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DDA6"/>
  <w:body>
    <w:p w14:paraId="371BF2F5" w14:textId="77777777" w:rsidR="00A73511" w:rsidRDefault="00290AA8" w:rsidP="00312FF6">
      <w:pPr>
        <w:pStyle w:val="Titolo"/>
        <w:jc w:val="center"/>
        <w:rPr>
          <w:rStyle w:val="Enfasidelicata"/>
          <w:rFonts w:ascii="Aharoni" w:hAnsi="Aharoni" w:cs="Aharoni"/>
          <w:b/>
          <w:i w:val="0"/>
          <w:iCs w:val="0"/>
          <w:color w:val="0070C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A73511">
        <w:rPr>
          <w:rStyle w:val="Enfasidelicata"/>
          <w:rFonts w:ascii="Aharoni" w:hAnsi="Aharoni" w:cs="Aharoni" w:hint="cs"/>
          <w:b/>
          <w:i w:val="0"/>
          <w:iCs w:val="0"/>
          <w:color w:val="0070C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</w:t>
      </w:r>
      <w:r w:rsidR="00DB4A56" w:rsidRPr="00A73511">
        <w:rPr>
          <w:rStyle w:val="Enfasidelicata"/>
          <w:rFonts w:ascii="Aharoni" w:hAnsi="Aharoni" w:cs="Aharoni" w:hint="cs"/>
          <w:b/>
          <w:i w:val="0"/>
          <w:iCs w:val="0"/>
          <w:color w:val="0070C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LLA SCOPERTA DEL PARCO BORROMEO</w:t>
      </w:r>
    </w:p>
    <w:p w14:paraId="61E0D0E9" w14:textId="59CF07E6" w:rsidR="00312FF6" w:rsidRPr="00290AA8" w:rsidRDefault="00DB4A56" w:rsidP="00A73511">
      <w:pPr>
        <w:pStyle w:val="Titolo"/>
        <w:spacing w:line="360" w:lineRule="auto"/>
        <w:jc w:val="center"/>
        <w:rPr>
          <w:b/>
          <w:color w:val="11FF1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A73511">
        <w:rPr>
          <w:rStyle w:val="Enfasidelicata"/>
          <w:rFonts w:ascii="Aharoni" w:hAnsi="Aharoni" w:cs="Aharoni" w:hint="cs"/>
          <w:b/>
          <w:i w:val="0"/>
          <w:iCs w:val="0"/>
          <w:color w:val="0070C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E BOSCHI DI ARCORE</w:t>
      </w:r>
    </w:p>
    <w:p w14:paraId="4A0D165D" w14:textId="77777777" w:rsidR="00A73511" w:rsidRPr="00184AC0" w:rsidRDefault="00AF622F" w:rsidP="00A73511">
      <w:pPr>
        <w:spacing w:line="240" w:lineRule="auto"/>
        <w:jc w:val="center"/>
        <w:rPr>
          <w:rFonts w:cstheme="minorHAnsi"/>
          <w:b/>
          <w:bCs/>
          <w:i/>
          <w:iCs/>
          <w:noProof/>
          <w:sz w:val="40"/>
          <w:szCs w:val="40"/>
        </w:rPr>
      </w:pPr>
      <w:r w:rsidRPr="00A73511">
        <w:rPr>
          <w:rFonts w:cstheme="minorHAnsi"/>
          <w:b/>
          <w:bCs/>
          <w:noProof/>
          <w:sz w:val="32"/>
          <w:szCs w:val="32"/>
        </w:rPr>
        <w:t xml:space="preserve">con le volontarie del progetto </w:t>
      </w:r>
      <w:r w:rsidRPr="00184AC0">
        <w:rPr>
          <w:rFonts w:cstheme="minorHAnsi"/>
          <w:b/>
          <w:bCs/>
          <w:i/>
          <w:iCs/>
          <w:noProof/>
          <w:color w:val="00B050"/>
          <w:sz w:val="40"/>
          <w:szCs w:val="40"/>
        </w:rPr>
        <w:t xml:space="preserve">A </w:t>
      </w:r>
      <w:r w:rsidRPr="00184AC0">
        <w:rPr>
          <w:rFonts w:cstheme="minorHAnsi"/>
          <w:b/>
          <w:bCs/>
          <w:i/>
          <w:iCs/>
          <w:noProof/>
          <w:sz w:val="40"/>
          <w:szCs w:val="40"/>
        </w:rPr>
        <w:t xml:space="preserve">come ascolto </w:t>
      </w:r>
      <w:r w:rsidRPr="00184AC0">
        <w:rPr>
          <w:rFonts w:cstheme="minorHAnsi"/>
          <w:b/>
          <w:bCs/>
          <w:i/>
          <w:iCs/>
          <w:noProof/>
          <w:color w:val="00B0F0"/>
          <w:sz w:val="40"/>
          <w:szCs w:val="40"/>
        </w:rPr>
        <w:t>C</w:t>
      </w:r>
      <w:r w:rsidRPr="00184AC0">
        <w:rPr>
          <w:rFonts w:cstheme="minorHAnsi"/>
          <w:b/>
          <w:bCs/>
          <w:i/>
          <w:iCs/>
          <w:noProof/>
          <w:sz w:val="40"/>
          <w:szCs w:val="40"/>
        </w:rPr>
        <w:t xml:space="preserve"> come cancro</w:t>
      </w:r>
    </w:p>
    <w:p w14:paraId="395653A9" w14:textId="611F0A9B" w:rsidR="00A73511" w:rsidRPr="00A73511" w:rsidRDefault="00AF622F" w:rsidP="00A73511">
      <w:pPr>
        <w:spacing w:line="480" w:lineRule="auto"/>
        <w:jc w:val="center"/>
        <w:rPr>
          <w:rFonts w:cstheme="minorHAnsi"/>
          <w:b/>
          <w:bCs/>
          <w:noProof/>
          <w:sz w:val="32"/>
          <w:szCs w:val="32"/>
        </w:rPr>
      </w:pPr>
      <w:r w:rsidRPr="00A73511">
        <w:rPr>
          <w:rFonts w:cstheme="minorHAnsi"/>
          <w:b/>
          <w:bCs/>
          <w:noProof/>
          <w:sz w:val="32"/>
          <w:szCs w:val="32"/>
        </w:rPr>
        <w:t>dell’associazione AUSER Arcore</w:t>
      </w:r>
      <w:r w:rsidR="00596D8F" w:rsidRPr="00A73511">
        <w:rPr>
          <w:rFonts w:cstheme="minorHAnsi"/>
          <w:b/>
          <w:bCs/>
          <w:noProof/>
          <w:sz w:val="32"/>
          <w:szCs w:val="32"/>
        </w:rPr>
        <w:t>. Riservato a pazienti oncologici</w:t>
      </w:r>
      <w:r w:rsidR="00184AC0">
        <w:rPr>
          <w:rFonts w:cstheme="minorHAnsi"/>
          <w:b/>
          <w:bCs/>
          <w:noProof/>
          <w:sz w:val="32"/>
          <w:szCs w:val="32"/>
        </w:rPr>
        <w:t>.</w:t>
      </w:r>
    </w:p>
    <w:p w14:paraId="24682F82" w14:textId="286F02A4" w:rsidR="00184AC0" w:rsidRPr="00184AC0" w:rsidRDefault="00184AC0" w:rsidP="00184AC0">
      <w:pPr>
        <w:spacing w:line="360" w:lineRule="auto"/>
        <w:jc w:val="center"/>
        <w:rPr>
          <w:rFonts w:cstheme="minorHAnsi"/>
          <w:noProof/>
          <w:sz w:val="26"/>
          <w:szCs w:val="26"/>
        </w:rPr>
      </w:pPr>
      <w:r w:rsidRPr="00184AC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369091E" wp14:editId="5DA87D64">
            <wp:simplePos x="0" y="0"/>
            <wp:positionH relativeFrom="margin">
              <wp:posOffset>4051300</wp:posOffset>
            </wp:positionH>
            <wp:positionV relativeFrom="page">
              <wp:posOffset>3486150</wp:posOffset>
            </wp:positionV>
            <wp:extent cx="2240280" cy="1688465"/>
            <wp:effectExtent l="0" t="0" r="7620" b="6985"/>
            <wp:wrapSquare wrapText="bothSides"/>
            <wp:docPr id="5" name="Immagine 5" descr="Immagine che contiene testo, persona, esterni, ter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ersona, esterni, terr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9F0" w:rsidRPr="00184AC0">
        <w:rPr>
          <w:rFonts w:cstheme="minorHAnsi"/>
          <w:sz w:val="26"/>
          <w:szCs w:val="26"/>
        </w:rPr>
        <w:t>Il nostro intento è trascorrere del tempo insieme con camminate che permettano al corpo di riprendere piano piano il ritmo ed il fiato. Saranno semplici passeggiate per stare</w:t>
      </w:r>
      <w:r w:rsidRPr="00184AC0">
        <w:rPr>
          <w:rFonts w:cstheme="minorHAnsi"/>
          <w:sz w:val="26"/>
          <w:szCs w:val="26"/>
        </w:rPr>
        <w:t xml:space="preserve"> </w:t>
      </w:r>
      <w:r w:rsidRPr="00184AC0">
        <w:rPr>
          <w:rFonts w:cstheme="minorHAnsi"/>
          <w:sz w:val="26"/>
          <w:szCs w:val="26"/>
        </w:rPr>
        <w:t>insieme all’aria aperta con momenti di condivisione del percorso personale se ne si ha voglia.</w:t>
      </w:r>
    </w:p>
    <w:p w14:paraId="1B0788BC" w14:textId="3D9F6EEB" w:rsidR="00184AC0" w:rsidRDefault="00184AC0" w:rsidP="00A73511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A04BF0" wp14:editId="6E655135">
            <wp:simplePos x="0" y="0"/>
            <wp:positionH relativeFrom="column">
              <wp:posOffset>-211455</wp:posOffset>
            </wp:positionH>
            <wp:positionV relativeFrom="page">
              <wp:posOffset>3453765</wp:posOffset>
            </wp:positionV>
            <wp:extent cx="3939540" cy="1707515"/>
            <wp:effectExtent l="0" t="0" r="3810" b="6985"/>
            <wp:wrapSquare wrapText="bothSides"/>
            <wp:docPr id="1" name="Immagine 1" descr="La villa Borromeo d'Adda di Arcore | Blog Erasmus Monza,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illa Borromeo d'Adda di Arcore | Blog Erasmus Monza, It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6E45E" w14:textId="77777777" w:rsidR="00184AC0" w:rsidRDefault="009479F0" w:rsidP="00184AC0">
      <w:pPr>
        <w:spacing w:line="360" w:lineRule="auto"/>
        <w:jc w:val="center"/>
        <w:rPr>
          <w:rFonts w:cstheme="minorHAnsi"/>
          <w:sz w:val="26"/>
          <w:szCs w:val="26"/>
        </w:rPr>
      </w:pPr>
      <w:r w:rsidRPr="00A73511">
        <w:rPr>
          <w:rFonts w:cstheme="minorHAnsi"/>
          <w:sz w:val="28"/>
          <w:szCs w:val="28"/>
        </w:rPr>
        <w:t xml:space="preserve"> </w:t>
      </w:r>
      <w:r w:rsidR="004D22F5" w:rsidRPr="00184AC0">
        <w:rPr>
          <w:rFonts w:cstheme="minorHAnsi"/>
          <w:sz w:val="26"/>
          <w:szCs w:val="26"/>
        </w:rPr>
        <w:t xml:space="preserve">A spasso nel parco e/o boschi di Arcore una volta al mese da </w:t>
      </w:r>
      <w:r w:rsidR="00D15817" w:rsidRPr="00184AC0">
        <w:rPr>
          <w:rFonts w:cstheme="minorHAnsi"/>
          <w:sz w:val="26"/>
          <w:szCs w:val="26"/>
        </w:rPr>
        <w:t>marzo</w:t>
      </w:r>
      <w:r w:rsidR="004D22F5" w:rsidRPr="00184AC0">
        <w:rPr>
          <w:rFonts w:cstheme="minorHAnsi"/>
          <w:sz w:val="26"/>
          <w:szCs w:val="26"/>
        </w:rPr>
        <w:t xml:space="preserve"> a </w:t>
      </w:r>
      <w:r w:rsidR="00D15817" w:rsidRPr="00184AC0">
        <w:rPr>
          <w:rFonts w:cstheme="minorHAnsi"/>
          <w:sz w:val="26"/>
          <w:szCs w:val="26"/>
        </w:rPr>
        <w:t>g</w:t>
      </w:r>
      <w:r w:rsidR="004D22F5" w:rsidRPr="00184AC0">
        <w:rPr>
          <w:rFonts w:cstheme="minorHAnsi"/>
          <w:sz w:val="26"/>
          <w:szCs w:val="26"/>
        </w:rPr>
        <w:t>iugno</w:t>
      </w:r>
      <w:r w:rsidR="00596D8F" w:rsidRPr="00184AC0">
        <w:rPr>
          <w:rFonts w:cstheme="minorHAnsi"/>
          <w:sz w:val="26"/>
          <w:szCs w:val="26"/>
        </w:rPr>
        <w:t>.</w:t>
      </w:r>
    </w:p>
    <w:p w14:paraId="01DE43C8" w14:textId="0D3BF8DD" w:rsidR="0098326C" w:rsidRPr="00184AC0" w:rsidRDefault="004D22F5" w:rsidP="00184AC0">
      <w:pPr>
        <w:spacing w:line="360" w:lineRule="auto"/>
        <w:jc w:val="center"/>
        <w:rPr>
          <w:rFonts w:cstheme="minorHAnsi"/>
          <w:sz w:val="26"/>
          <w:szCs w:val="26"/>
        </w:rPr>
      </w:pPr>
      <w:r w:rsidRPr="00184AC0">
        <w:rPr>
          <w:rFonts w:cstheme="minorHAnsi"/>
          <w:sz w:val="26"/>
          <w:szCs w:val="26"/>
        </w:rPr>
        <w:t xml:space="preserve">Prima uscita </w:t>
      </w:r>
      <w:r w:rsidR="00D15817" w:rsidRPr="00184AC0">
        <w:rPr>
          <w:rFonts w:cstheme="minorHAnsi"/>
          <w:sz w:val="26"/>
          <w:szCs w:val="26"/>
        </w:rPr>
        <w:t>mercoledì</w:t>
      </w:r>
      <w:r w:rsidRPr="00184AC0">
        <w:rPr>
          <w:rFonts w:cstheme="minorHAnsi"/>
          <w:sz w:val="26"/>
          <w:szCs w:val="26"/>
        </w:rPr>
        <w:t xml:space="preserve"> 15 </w:t>
      </w:r>
      <w:r w:rsidR="00D15817" w:rsidRPr="00184AC0">
        <w:rPr>
          <w:rFonts w:cstheme="minorHAnsi"/>
          <w:sz w:val="26"/>
          <w:szCs w:val="26"/>
        </w:rPr>
        <w:t>marzo</w:t>
      </w:r>
      <w:r w:rsidRPr="00184AC0">
        <w:rPr>
          <w:rFonts w:cstheme="minorHAnsi"/>
          <w:sz w:val="26"/>
          <w:szCs w:val="26"/>
        </w:rPr>
        <w:t xml:space="preserve">, poi </w:t>
      </w:r>
      <w:r w:rsidRPr="00184AC0">
        <w:rPr>
          <w:rFonts w:cstheme="minorHAnsi"/>
          <w:b/>
          <w:bCs/>
          <w:sz w:val="26"/>
          <w:szCs w:val="26"/>
        </w:rPr>
        <w:t xml:space="preserve">ogni </w:t>
      </w:r>
      <w:r w:rsidR="008322D9" w:rsidRPr="00184AC0">
        <w:rPr>
          <w:rFonts w:cstheme="minorHAnsi"/>
          <w:b/>
          <w:bCs/>
          <w:sz w:val="26"/>
          <w:szCs w:val="26"/>
        </w:rPr>
        <w:t xml:space="preserve">terzo </w:t>
      </w:r>
      <w:r w:rsidR="00D15817" w:rsidRPr="00184AC0">
        <w:rPr>
          <w:rFonts w:cstheme="minorHAnsi"/>
          <w:b/>
          <w:bCs/>
          <w:sz w:val="26"/>
          <w:szCs w:val="26"/>
        </w:rPr>
        <w:t>mercoledì</w:t>
      </w:r>
      <w:r w:rsidRPr="00184AC0">
        <w:rPr>
          <w:rFonts w:cstheme="minorHAnsi"/>
          <w:b/>
          <w:bCs/>
          <w:sz w:val="26"/>
          <w:szCs w:val="26"/>
        </w:rPr>
        <w:t xml:space="preserve"> del mese</w:t>
      </w:r>
      <w:r w:rsidRPr="00184AC0">
        <w:rPr>
          <w:rFonts w:cstheme="minorHAnsi"/>
          <w:sz w:val="26"/>
          <w:szCs w:val="26"/>
        </w:rPr>
        <w:t>.</w:t>
      </w:r>
    </w:p>
    <w:p w14:paraId="585E5430" w14:textId="7A36042B" w:rsidR="004D22F5" w:rsidRPr="00184AC0" w:rsidRDefault="004D22F5" w:rsidP="00A73511">
      <w:pPr>
        <w:jc w:val="center"/>
        <w:rPr>
          <w:rFonts w:cstheme="minorHAnsi"/>
          <w:sz w:val="26"/>
          <w:szCs w:val="26"/>
        </w:rPr>
      </w:pPr>
      <w:r w:rsidRPr="00184AC0">
        <w:rPr>
          <w:rFonts w:cstheme="minorHAnsi"/>
          <w:sz w:val="26"/>
          <w:szCs w:val="26"/>
        </w:rPr>
        <w:t xml:space="preserve">In caso di pioggia, la passeggiata </w:t>
      </w:r>
      <w:r w:rsidR="00D15817" w:rsidRPr="00184AC0">
        <w:rPr>
          <w:rFonts w:cstheme="minorHAnsi"/>
          <w:sz w:val="26"/>
          <w:szCs w:val="26"/>
        </w:rPr>
        <w:t>è</w:t>
      </w:r>
      <w:r w:rsidRPr="00184AC0">
        <w:rPr>
          <w:rFonts w:cstheme="minorHAnsi"/>
          <w:sz w:val="26"/>
          <w:szCs w:val="26"/>
        </w:rPr>
        <w:t xml:space="preserve"> rinviata al </w:t>
      </w:r>
      <w:r w:rsidR="00D15817" w:rsidRPr="00184AC0">
        <w:rPr>
          <w:rFonts w:cstheme="minorHAnsi"/>
          <w:sz w:val="26"/>
          <w:szCs w:val="26"/>
        </w:rPr>
        <w:t>mercoledì</w:t>
      </w:r>
      <w:r w:rsidRPr="00184AC0">
        <w:rPr>
          <w:rFonts w:cstheme="minorHAnsi"/>
          <w:sz w:val="26"/>
          <w:szCs w:val="26"/>
        </w:rPr>
        <w:t xml:space="preserve"> successivo.</w:t>
      </w:r>
    </w:p>
    <w:p w14:paraId="4CEFAFA3" w14:textId="1031250A" w:rsidR="004D22F5" w:rsidRPr="00184AC0" w:rsidRDefault="004D22F5" w:rsidP="00A73511">
      <w:pPr>
        <w:jc w:val="center"/>
        <w:rPr>
          <w:rFonts w:cstheme="minorHAnsi"/>
          <w:sz w:val="26"/>
          <w:szCs w:val="26"/>
        </w:rPr>
      </w:pPr>
      <w:r w:rsidRPr="00184AC0">
        <w:rPr>
          <w:rFonts w:cstheme="minorHAnsi"/>
          <w:sz w:val="26"/>
          <w:szCs w:val="26"/>
        </w:rPr>
        <w:t>Organizzazione e merenda offerte dall’associazione Auser Arcore.</w:t>
      </w:r>
    </w:p>
    <w:p w14:paraId="3D7DA452" w14:textId="380C4A21" w:rsidR="00275300" w:rsidRDefault="005E15FD" w:rsidP="00184AC0">
      <w:pPr>
        <w:jc w:val="center"/>
      </w:pPr>
      <w:r w:rsidRPr="00184AC0">
        <w:rPr>
          <w:rFonts w:cstheme="minorHAnsi"/>
          <w:sz w:val="26"/>
          <w:szCs w:val="26"/>
        </w:rPr>
        <w:t xml:space="preserve">Il punto di ritrovo </w:t>
      </w:r>
      <w:r w:rsidR="00D15817" w:rsidRPr="00184AC0">
        <w:rPr>
          <w:rFonts w:cstheme="minorHAnsi"/>
          <w:sz w:val="26"/>
          <w:szCs w:val="26"/>
        </w:rPr>
        <w:t>sarà</w:t>
      </w:r>
      <w:r w:rsidRPr="00184AC0">
        <w:rPr>
          <w:rFonts w:cstheme="minorHAnsi"/>
          <w:sz w:val="26"/>
          <w:szCs w:val="26"/>
        </w:rPr>
        <w:t xml:space="preserve"> davanti alla Villa Borromeo in Largo Vela 1, Arcore</w:t>
      </w:r>
    </w:p>
    <w:tbl>
      <w:tblPr>
        <w:tblStyle w:val="Grigliatabella"/>
        <w:tblW w:w="2192" w:type="pct"/>
        <w:tblInd w:w="2744" w:type="dxa"/>
        <w:tblLook w:val="04A0" w:firstRow="1" w:lastRow="0" w:firstColumn="1" w:lastColumn="0" w:noHBand="0" w:noVBand="1"/>
      </w:tblPr>
      <w:tblGrid>
        <w:gridCol w:w="2946"/>
        <w:gridCol w:w="1586"/>
      </w:tblGrid>
      <w:tr w:rsidR="001B083E" w14:paraId="2FE366F1" w14:textId="77777777" w:rsidTr="00A73511">
        <w:trPr>
          <w:trHeight w:val="423"/>
        </w:trPr>
        <w:tc>
          <w:tcPr>
            <w:tcW w:w="3250" w:type="pct"/>
          </w:tcPr>
          <w:p w14:paraId="5491F742" w14:textId="048A1754" w:rsidR="001B083E" w:rsidRPr="008322D9" w:rsidRDefault="001B083E" w:rsidP="008322D9">
            <w:pPr>
              <w:jc w:val="center"/>
              <w:rPr>
                <w:b/>
                <w:bCs/>
              </w:rPr>
            </w:pPr>
            <w:r w:rsidRPr="008322D9">
              <w:rPr>
                <w:b/>
                <w:bCs/>
              </w:rPr>
              <w:t>Data</w:t>
            </w:r>
          </w:p>
        </w:tc>
        <w:tc>
          <w:tcPr>
            <w:tcW w:w="1750" w:type="pct"/>
          </w:tcPr>
          <w:p w14:paraId="7EC788B2" w14:textId="1B3EEFB8" w:rsidR="001B083E" w:rsidRPr="008322D9" w:rsidRDefault="001B083E" w:rsidP="008322D9">
            <w:pPr>
              <w:jc w:val="center"/>
              <w:rPr>
                <w:b/>
                <w:bCs/>
              </w:rPr>
            </w:pPr>
            <w:r w:rsidRPr="008322D9">
              <w:rPr>
                <w:b/>
                <w:bCs/>
              </w:rPr>
              <w:t>Ora</w:t>
            </w:r>
          </w:p>
        </w:tc>
      </w:tr>
      <w:tr w:rsidR="001B083E" w14:paraId="6A7D7423" w14:textId="77777777" w:rsidTr="00A73511">
        <w:trPr>
          <w:trHeight w:val="423"/>
        </w:trPr>
        <w:tc>
          <w:tcPr>
            <w:tcW w:w="3250" w:type="pct"/>
          </w:tcPr>
          <w:p w14:paraId="41F10A69" w14:textId="7B8AF5E3" w:rsidR="001B083E" w:rsidRDefault="001B083E" w:rsidP="00A73511">
            <w:pPr>
              <w:jc w:val="center"/>
            </w:pPr>
            <w:proofErr w:type="gramStart"/>
            <w:r>
              <w:t>15  Marzo</w:t>
            </w:r>
            <w:proofErr w:type="gramEnd"/>
            <w:r>
              <w:t xml:space="preserve"> </w:t>
            </w:r>
            <w:r w:rsidR="00A30407">
              <w:t xml:space="preserve">   </w:t>
            </w:r>
            <w:r>
              <w:t>2023</w:t>
            </w:r>
          </w:p>
        </w:tc>
        <w:tc>
          <w:tcPr>
            <w:tcW w:w="1750" w:type="pct"/>
          </w:tcPr>
          <w:p w14:paraId="57293656" w14:textId="02D6EC6B" w:rsidR="001B083E" w:rsidRDefault="001B083E" w:rsidP="00A73511">
            <w:pPr>
              <w:jc w:val="center"/>
            </w:pPr>
            <w:r>
              <w:t>14.30</w:t>
            </w:r>
          </w:p>
        </w:tc>
      </w:tr>
      <w:tr w:rsidR="001B083E" w14:paraId="5DA7B2CD" w14:textId="77777777" w:rsidTr="00A73511">
        <w:trPr>
          <w:trHeight w:val="441"/>
        </w:trPr>
        <w:tc>
          <w:tcPr>
            <w:tcW w:w="3250" w:type="pct"/>
          </w:tcPr>
          <w:p w14:paraId="39FD278C" w14:textId="4F880ABD" w:rsidR="001B083E" w:rsidRDefault="001B083E" w:rsidP="00A73511">
            <w:pPr>
              <w:jc w:val="center"/>
            </w:pPr>
            <w:proofErr w:type="gramStart"/>
            <w:r>
              <w:t>19  Aprile</w:t>
            </w:r>
            <w:proofErr w:type="gramEnd"/>
            <w:r>
              <w:t xml:space="preserve"> </w:t>
            </w:r>
            <w:r w:rsidR="00A30407">
              <w:t xml:space="preserve">    </w:t>
            </w:r>
            <w:r>
              <w:t>2023</w:t>
            </w:r>
          </w:p>
        </w:tc>
        <w:tc>
          <w:tcPr>
            <w:tcW w:w="1750" w:type="pct"/>
          </w:tcPr>
          <w:p w14:paraId="3FE2F3C9" w14:textId="548F8813" w:rsidR="001B083E" w:rsidRDefault="001B083E" w:rsidP="00A73511">
            <w:pPr>
              <w:jc w:val="center"/>
            </w:pPr>
            <w:r>
              <w:t>14.30</w:t>
            </w:r>
          </w:p>
        </w:tc>
      </w:tr>
      <w:tr w:rsidR="001B083E" w14:paraId="7E79BC74" w14:textId="77777777" w:rsidTr="00A73511">
        <w:trPr>
          <w:trHeight w:val="423"/>
        </w:trPr>
        <w:tc>
          <w:tcPr>
            <w:tcW w:w="3250" w:type="pct"/>
          </w:tcPr>
          <w:p w14:paraId="69DD4F0F" w14:textId="11C463B4" w:rsidR="001B083E" w:rsidRDefault="001B083E" w:rsidP="00A73511">
            <w:pPr>
              <w:jc w:val="center"/>
            </w:pPr>
            <w:proofErr w:type="gramStart"/>
            <w:r>
              <w:t xml:space="preserve">17 </w:t>
            </w:r>
            <w:r w:rsidR="00A30407">
              <w:t xml:space="preserve"> </w:t>
            </w:r>
            <w:r>
              <w:t>Maggio</w:t>
            </w:r>
            <w:proofErr w:type="gramEnd"/>
            <w:r>
              <w:t xml:space="preserve"> </w:t>
            </w:r>
            <w:r w:rsidR="00A30407">
              <w:t xml:space="preserve"> </w:t>
            </w:r>
            <w:r>
              <w:t>2023</w:t>
            </w:r>
          </w:p>
        </w:tc>
        <w:tc>
          <w:tcPr>
            <w:tcW w:w="1750" w:type="pct"/>
          </w:tcPr>
          <w:p w14:paraId="6A2EE550" w14:textId="63168160" w:rsidR="001B083E" w:rsidRDefault="001B083E" w:rsidP="00A73511">
            <w:pPr>
              <w:jc w:val="center"/>
            </w:pPr>
            <w:r>
              <w:t>14.30</w:t>
            </w:r>
          </w:p>
        </w:tc>
      </w:tr>
      <w:tr w:rsidR="001B083E" w14:paraId="1C72A2D8" w14:textId="77777777" w:rsidTr="00A73511">
        <w:trPr>
          <w:trHeight w:val="423"/>
        </w:trPr>
        <w:tc>
          <w:tcPr>
            <w:tcW w:w="3250" w:type="pct"/>
          </w:tcPr>
          <w:p w14:paraId="1F3FACC6" w14:textId="46DE7A39" w:rsidR="001B083E" w:rsidRDefault="001B083E" w:rsidP="00A73511">
            <w:pPr>
              <w:jc w:val="center"/>
            </w:pPr>
            <w:proofErr w:type="gramStart"/>
            <w:r>
              <w:t>14  Giugno</w:t>
            </w:r>
            <w:proofErr w:type="gramEnd"/>
            <w:r>
              <w:t xml:space="preserve"> </w:t>
            </w:r>
            <w:r w:rsidR="00A30407">
              <w:t xml:space="preserve">  </w:t>
            </w:r>
            <w:r>
              <w:t>2023</w:t>
            </w:r>
          </w:p>
        </w:tc>
        <w:tc>
          <w:tcPr>
            <w:tcW w:w="1750" w:type="pct"/>
          </w:tcPr>
          <w:p w14:paraId="68D3DA81" w14:textId="7379447D" w:rsidR="001B083E" w:rsidRDefault="001B083E" w:rsidP="00A73511">
            <w:pPr>
              <w:jc w:val="center"/>
            </w:pPr>
            <w:r>
              <w:t>14.30</w:t>
            </w:r>
          </w:p>
        </w:tc>
      </w:tr>
    </w:tbl>
    <w:p w14:paraId="5BA39700" w14:textId="77777777" w:rsidR="00184AC0" w:rsidRDefault="00184AC0" w:rsidP="00A73511">
      <w:pPr>
        <w:jc w:val="center"/>
        <w:rPr>
          <w:rFonts w:cstheme="minorHAnsi"/>
          <w:sz w:val="24"/>
          <w:szCs w:val="24"/>
        </w:rPr>
      </w:pPr>
    </w:p>
    <w:p w14:paraId="3B41FD8D" w14:textId="2DE4CD91" w:rsidR="002927C1" w:rsidRPr="00184AC0" w:rsidRDefault="003818D5" w:rsidP="00A73511">
      <w:pPr>
        <w:jc w:val="center"/>
        <w:rPr>
          <w:sz w:val="24"/>
          <w:szCs w:val="24"/>
        </w:rPr>
      </w:pPr>
      <w:proofErr w:type="gramStart"/>
      <w:r w:rsidRPr="00184AC0">
        <w:rPr>
          <w:rFonts w:cstheme="minorHAnsi"/>
          <w:sz w:val="24"/>
          <w:szCs w:val="24"/>
        </w:rPr>
        <w:t>E’</w:t>
      </w:r>
      <w:proofErr w:type="gramEnd"/>
      <w:r w:rsidRPr="00184AC0">
        <w:rPr>
          <w:rFonts w:cstheme="minorHAnsi"/>
          <w:sz w:val="24"/>
          <w:szCs w:val="24"/>
        </w:rPr>
        <w:t xml:space="preserve"> necessario prenotarsi telefonando al nr </w:t>
      </w:r>
      <w:r w:rsidRPr="00184AC0">
        <w:rPr>
          <w:rFonts w:cstheme="minorHAnsi"/>
          <w:b/>
          <w:bCs/>
          <w:sz w:val="24"/>
          <w:szCs w:val="24"/>
        </w:rPr>
        <w:t>039-6882511</w:t>
      </w:r>
      <w:r w:rsidRPr="00184AC0">
        <w:rPr>
          <w:rFonts w:cstheme="minorHAnsi"/>
          <w:sz w:val="24"/>
          <w:szCs w:val="24"/>
        </w:rPr>
        <w:t xml:space="preserve"> o inviando email a</w:t>
      </w:r>
      <w:r w:rsidRPr="00184AC0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Pr="00184AC0">
          <w:rPr>
            <w:rStyle w:val="Collegamentoipertestuale"/>
            <w:rFonts w:cstheme="minorHAnsi"/>
            <w:b/>
            <w:bCs/>
            <w:color w:val="000000" w:themeColor="text1"/>
            <w:sz w:val="24"/>
            <w:szCs w:val="24"/>
          </w:rPr>
          <w:t>ascoltocancro.info@gmail.com</w:t>
        </w:r>
      </w:hyperlink>
      <w:r w:rsidR="00184AC0" w:rsidRPr="00184AC0">
        <w:rPr>
          <w:rStyle w:val="Collegamentoipertestuale"/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84AC0">
        <w:rPr>
          <w:rFonts w:cstheme="minorHAnsi"/>
          <w:color w:val="000000" w:themeColor="text1"/>
          <w:sz w:val="24"/>
          <w:szCs w:val="24"/>
        </w:rPr>
        <w:t>Seguiteci sulla nostra pagin</w:t>
      </w:r>
      <w:r w:rsidR="00CC3A41" w:rsidRPr="00184AC0">
        <w:rPr>
          <w:rFonts w:cstheme="minorHAnsi"/>
          <w:color w:val="000000" w:themeColor="text1"/>
          <w:sz w:val="24"/>
          <w:szCs w:val="24"/>
        </w:rPr>
        <w:t>a</w:t>
      </w:r>
      <w:r w:rsidRPr="00184AC0">
        <w:rPr>
          <w:rFonts w:cstheme="minorHAnsi"/>
          <w:color w:val="000000" w:themeColor="text1"/>
          <w:sz w:val="24"/>
          <w:szCs w:val="24"/>
        </w:rPr>
        <w:t xml:space="preserve"> Facebook</w:t>
      </w:r>
      <w:r w:rsidR="00CC3A41" w:rsidRPr="00184AC0">
        <w:rPr>
          <w:rFonts w:cstheme="minorHAnsi"/>
          <w:color w:val="000000" w:themeColor="text1"/>
          <w:sz w:val="24"/>
          <w:szCs w:val="24"/>
        </w:rPr>
        <w:t xml:space="preserve"> </w:t>
      </w:r>
      <w:r w:rsidR="00CC3A41" w:rsidRPr="00184AC0">
        <w:rPr>
          <w:rFonts w:cstheme="minorHAnsi"/>
          <w:b/>
          <w:bCs/>
          <w:color w:val="000000" w:themeColor="text1"/>
          <w:sz w:val="24"/>
          <w:szCs w:val="24"/>
        </w:rPr>
        <w:t>A come ascolto C come Cancro</w:t>
      </w:r>
      <w:r w:rsidR="00A73511" w:rsidRPr="00184AC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7C2872A" wp14:editId="289AE850">
            <wp:simplePos x="0" y="0"/>
            <wp:positionH relativeFrom="page">
              <wp:align>center</wp:align>
            </wp:positionH>
            <wp:positionV relativeFrom="page">
              <wp:posOffset>9620250</wp:posOffset>
            </wp:positionV>
            <wp:extent cx="7239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032" y="21130"/>
                <wp:lineTo x="21032" y="0"/>
                <wp:lineTo x="0" y="0"/>
              </wp:wrapPolygon>
            </wp:wrapTight>
            <wp:docPr id="7" name="Immagine 7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clipart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511" w:rsidRPr="00184AC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6D92C5E" wp14:editId="522F46E5">
            <wp:simplePos x="0" y="0"/>
            <wp:positionH relativeFrom="column">
              <wp:posOffset>5482590</wp:posOffset>
            </wp:positionH>
            <wp:positionV relativeFrom="page">
              <wp:posOffset>9829800</wp:posOffset>
            </wp:positionV>
            <wp:extent cx="998220" cy="706755"/>
            <wp:effectExtent l="0" t="0" r="0" b="0"/>
            <wp:wrapTight wrapText="bothSides">
              <wp:wrapPolygon edited="0">
                <wp:start x="5359" y="1164"/>
                <wp:lineTo x="1649" y="11644"/>
                <wp:lineTo x="2473" y="19795"/>
                <wp:lineTo x="17725" y="19795"/>
                <wp:lineTo x="18550" y="11644"/>
                <wp:lineTo x="18137" y="1164"/>
                <wp:lineTo x="5359" y="1164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511" w:rsidRPr="00184AC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22B713" wp14:editId="1BC94EEB">
            <wp:simplePos x="0" y="0"/>
            <wp:positionH relativeFrom="margin">
              <wp:posOffset>-561975</wp:posOffset>
            </wp:positionH>
            <wp:positionV relativeFrom="page">
              <wp:posOffset>9824085</wp:posOffset>
            </wp:positionV>
            <wp:extent cx="1607820" cy="693420"/>
            <wp:effectExtent l="0" t="0" r="0" b="0"/>
            <wp:wrapThrough wrapText="bothSides">
              <wp:wrapPolygon edited="0">
                <wp:start x="2047" y="593"/>
                <wp:lineTo x="512" y="3560"/>
                <wp:lineTo x="512" y="5341"/>
                <wp:lineTo x="2047" y="11275"/>
                <wp:lineTo x="2047" y="11868"/>
                <wp:lineTo x="7422" y="17209"/>
                <wp:lineTo x="7934" y="18396"/>
                <wp:lineTo x="15355" y="18396"/>
                <wp:lineTo x="19962" y="12462"/>
                <wp:lineTo x="21242" y="9495"/>
                <wp:lineTo x="20218" y="7714"/>
                <wp:lineTo x="6654" y="593"/>
                <wp:lineTo x="2047" y="593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F6BD5F" w14:textId="0017D249" w:rsidR="005C36CE" w:rsidRDefault="002927C1">
      <w:r>
        <w:tab/>
      </w:r>
      <w:r w:rsidR="002268EF">
        <w:tab/>
      </w:r>
      <w:r w:rsidR="002268EF">
        <w:tab/>
      </w:r>
      <w:r w:rsidR="002268EF">
        <w:tab/>
      </w:r>
      <w:r w:rsidR="002268EF">
        <w:tab/>
      </w:r>
      <w:r w:rsidR="002268EF">
        <w:tab/>
      </w:r>
      <w:r w:rsidR="002268EF">
        <w:tab/>
      </w:r>
      <w:r w:rsidR="002268EF">
        <w:tab/>
      </w:r>
      <w:r w:rsidR="00014AC6">
        <w:t xml:space="preserve"> </w:t>
      </w:r>
      <w:r w:rsidR="002268EF">
        <w:tab/>
      </w:r>
      <w:r w:rsidR="00377F06">
        <w:tab/>
      </w:r>
    </w:p>
    <w:sectPr w:rsidR="005C36CE" w:rsidSect="003818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F54F" w14:textId="77777777" w:rsidR="00454C1E" w:rsidRDefault="00454C1E" w:rsidP="00312FF6">
      <w:pPr>
        <w:spacing w:after="0" w:line="240" w:lineRule="auto"/>
      </w:pPr>
      <w:r>
        <w:separator/>
      </w:r>
    </w:p>
  </w:endnote>
  <w:endnote w:type="continuationSeparator" w:id="0">
    <w:p w14:paraId="4916E298" w14:textId="77777777" w:rsidR="00454C1E" w:rsidRDefault="00454C1E" w:rsidP="0031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BE1C" w14:textId="77777777" w:rsidR="00312FF6" w:rsidRDefault="00312F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8A7A" w14:textId="77777777" w:rsidR="00312FF6" w:rsidRDefault="00312F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D461" w14:textId="77777777" w:rsidR="00312FF6" w:rsidRDefault="00312F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C206" w14:textId="77777777" w:rsidR="00454C1E" w:rsidRDefault="00454C1E" w:rsidP="00312FF6">
      <w:pPr>
        <w:spacing w:after="0" w:line="240" w:lineRule="auto"/>
      </w:pPr>
      <w:r>
        <w:separator/>
      </w:r>
    </w:p>
  </w:footnote>
  <w:footnote w:type="continuationSeparator" w:id="0">
    <w:p w14:paraId="338B4B82" w14:textId="77777777" w:rsidR="00454C1E" w:rsidRDefault="00454C1E" w:rsidP="0031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AAAA" w14:textId="77777777" w:rsidR="00312FF6" w:rsidRDefault="00312F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FFCF" w14:textId="567D04AA" w:rsidR="00312FF6" w:rsidRDefault="00312F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58B9" w14:textId="77777777" w:rsidR="00312FF6" w:rsidRDefault="00312F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>
      <o:colormru v:ext="edit" colors="#c9c347,#f1bf6f,#eedc72,#f4c76c,#f7ed69,#f8d506,#f5ce7f,#f8dd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2F"/>
    <w:rsid w:val="00014AC6"/>
    <w:rsid w:val="00081183"/>
    <w:rsid w:val="001228C7"/>
    <w:rsid w:val="001419E6"/>
    <w:rsid w:val="00184AC0"/>
    <w:rsid w:val="001B083E"/>
    <w:rsid w:val="00223318"/>
    <w:rsid w:val="002268EF"/>
    <w:rsid w:val="00254D39"/>
    <w:rsid w:val="00275300"/>
    <w:rsid w:val="00287E80"/>
    <w:rsid w:val="00290AA8"/>
    <w:rsid w:val="002927C1"/>
    <w:rsid w:val="00312FF6"/>
    <w:rsid w:val="00377F06"/>
    <w:rsid w:val="003818D5"/>
    <w:rsid w:val="003A68F2"/>
    <w:rsid w:val="00454C1E"/>
    <w:rsid w:val="004C6CB3"/>
    <w:rsid w:val="004D22F5"/>
    <w:rsid w:val="00596D8F"/>
    <w:rsid w:val="005B16DC"/>
    <w:rsid w:val="005C36CE"/>
    <w:rsid w:val="005E15FD"/>
    <w:rsid w:val="0060722A"/>
    <w:rsid w:val="007865B1"/>
    <w:rsid w:val="00811740"/>
    <w:rsid w:val="008322D9"/>
    <w:rsid w:val="008F0B42"/>
    <w:rsid w:val="009479F0"/>
    <w:rsid w:val="0097538C"/>
    <w:rsid w:val="0098326C"/>
    <w:rsid w:val="00A30407"/>
    <w:rsid w:val="00A73511"/>
    <w:rsid w:val="00AF622F"/>
    <w:rsid w:val="00C10FDF"/>
    <w:rsid w:val="00C342E5"/>
    <w:rsid w:val="00C70556"/>
    <w:rsid w:val="00CC3A41"/>
    <w:rsid w:val="00D15817"/>
    <w:rsid w:val="00D36826"/>
    <w:rsid w:val="00D85C94"/>
    <w:rsid w:val="00DB4A56"/>
    <w:rsid w:val="00ED4383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c347,#f1bf6f,#eedc72,#f4c76c,#f7ed69,#f8d506,#f5ce7f,#f8dda6"/>
    </o:shapedefaults>
    <o:shapelayout v:ext="edit">
      <o:idmap v:ext="edit" data="2"/>
    </o:shapelayout>
  </w:shapeDefaults>
  <w:decimalSymbol w:val=","/>
  <w:listSeparator w:val=";"/>
  <w14:docId w14:val="358AD233"/>
  <w15:chartTrackingRefBased/>
  <w15:docId w15:val="{280E019D-1C77-49CF-A7AD-64288035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1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1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5FD"/>
    <w:rPr>
      <w:color w:val="EE7B08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15F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7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11740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1740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811740"/>
    <w:rPr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312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FF6"/>
  </w:style>
  <w:style w:type="paragraph" w:styleId="Pidipagina">
    <w:name w:val="footer"/>
    <w:basedOn w:val="Normale"/>
    <w:link w:val="PidipaginaCarattere"/>
    <w:uiPriority w:val="99"/>
    <w:unhideWhenUsed/>
    <w:rsid w:val="00312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FF6"/>
  </w:style>
  <w:style w:type="paragraph" w:styleId="Didascalia">
    <w:name w:val="caption"/>
    <w:basedOn w:val="Normale"/>
    <w:next w:val="Normale"/>
    <w:uiPriority w:val="35"/>
    <w:unhideWhenUsed/>
    <w:qFormat/>
    <w:rsid w:val="002268EF"/>
    <w:pPr>
      <w:spacing w:after="200" w:line="240" w:lineRule="auto"/>
    </w:pPr>
    <w:rPr>
      <w:i/>
      <w:iCs/>
      <w:color w:val="455F5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coltocancro.info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Verde gia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DFFF-D887-46AF-8CAC-96E1A7B9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Bruni</dc:creator>
  <cp:keywords/>
  <dc:description/>
  <cp:lastModifiedBy>Annalisa Galimberti</cp:lastModifiedBy>
  <cp:revision>17</cp:revision>
  <dcterms:created xsi:type="dcterms:W3CDTF">2023-02-15T13:53:00Z</dcterms:created>
  <dcterms:modified xsi:type="dcterms:W3CDTF">2023-04-05T13:03:00Z</dcterms:modified>
</cp:coreProperties>
</file>