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F9FB" w14:textId="397DC9E3" w:rsidR="00121B8E" w:rsidRPr="00121B8E" w:rsidRDefault="00121B8E" w:rsidP="00121B8E">
      <w:pPr>
        <w:jc w:val="center"/>
        <w:rPr>
          <w:b/>
          <w:bCs/>
          <w:sz w:val="36"/>
          <w:szCs w:val="36"/>
        </w:rPr>
      </w:pPr>
      <w:r w:rsidRPr="00121B8E">
        <w:rPr>
          <w:b/>
          <w:bCs/>
          <w:sz w:val="36"/>
          <w:szCs w:val="36"/>
        </w:rPr>
        <w:t>GITA A VENEZIA</w:t>
      </w:r>
    </w:p>
    <w:p w14:paraId="654885FC" w14:textId="3FB85155" w:rsidR="00AE5E6E" w:rsidRDefault="00886E2F" w:rsidP="004150CB">
      <w:pPr>
        <w:jc w:val="both"/>
        <w:rPr>
          <w:sz w:val="28"/>
          <w:szCs w:val="28"/>
        </w:rPr>
      </w:pPr>
      <w:r w:rsidRPr="002652A1">
        <w:rPr>
          <w:sz w:val="28"/>
          <w:szCs w:val="28"/>
        </w:rPr>
        <w:t>L’AUSER</w:t>
      </w:r>
      <w:r w:rsidR="00E3487A">
        <w:rPr>
          <w:sz w:val="28"/>
          <w:szCs w:val="28"/>
        </w:rPr>
        <w:t xml:space="preserve"> </w:t>
      </w:r>
      <w:r w:rsidRPr="002652A1">
        <w:rPr>
          <w:sz w:val="28"/>
          <w:szCs w:val="28"/>
        </w:rPr>
        <w:t xml:space="preserve">Università della </w:t>
      </w:r>
      <w:r w:rsidR="006A1E83" w:rsidRPr="002652A1">
        <w:rPr>
          <w:sz w:val="28"/>
          <w:szCs w:val="28"/>
        </w:rPr>
        <w:t>L</w:t>
      </w:r>
      <w:r w:rsidRPr="002652A1">
        <w:rPr>
          <w:sz w:val="28"/>
          <w:szCs w:val="28"/>
        </w:rPr>
        <w:t>iber</w:t>
      </w:r>
      <w:r w:rsidR="006A1E83" w:rsidRPr="002652A1">
        <w:rPr>
          <w:sz w:val="28"/>
          <w:szCs w:val="28"/>
        </w:rPr>
        <w:t>E</w:t>
      </w:r>
      <w:r w:rsidRPr="002652A1">
        <w:rPr>
          <w:sz w:val="28"/>
          <w:szCs w:val="28"/>
        </w:rPr>
        <w:t>tà</w:t>
      </w:r>
      <w:r w:rsidR="002E746E">
        <w:rPr>
          <w:sz w:val="28"/>
          <w:szCs w:val="28"/>
        </w:rPr>
        <w:t xml:space="preserve"> </w:t>
      </w:r>
      <w:r w:rsidRPr="002652A1">
        <w:rPr>
          <w:sz w:val="28"/>
          <w:szCs w:val="28"/>
        </w:rPr>
        <w:t>di Palazzolo</w:t>
      </w:r>
      <w:r w:rsidR="00292759" w:rsidRPr="002652A1">
        <w:rPr>
          <w:sz w:val="28"/>
          <w:szCs w:val="28"/>
        </w:rPr>
        <w:t xml:space="preserve"> sull’Oglio</w:t>
      </w:r>
      <w:r w:rsidRPr="002652A1">
        <w:rPr>
          <w:sz w:val="28"/>
          <w:szCs w:val="28"/>
        </w:rPr>
        <w:t xml:space="preserve">, </w:t>
      </w:r>
      <w:r w:rsidR="00E3487A">
        <w:rPr>
          <w:sz w:val="28"/>
          <w:szCs w:val="28"/>
        </w:rPr>
        <w:t>propone ai soci</w:t>
      </w:r>
      <w:r w:rsidRPr="002652A1">
        <w:rPr>
          <w:sz w:val="28"/>
          <w:szCs w:val="28"/>
        </w:rPr>
        <w:t xml:space="preserve"> un</w:t>
      </w:r>
      <w:r w:rsidR="004100E3" w:rsidRPr="002652A1">
        <w:rPr>
          <w:sz w:val="28"/>
          <w:szCs w:val="28"/>
        </w:rPr>
        <w:t xml:space="preserve">a gita </w:t>
      </w:r>
      <w:r w:rsidR="006A1E83" w:rsidRPr="002652A1">
        <w:rPr>
          <w:sz w:val="28"/>
          <w:szCs w:val="28"/>
        </w:rPr>
        <w:t>socio-</w:t>
      </w:r>
      <w:r w:rsidR="004100E3" w:rsidRPr="002652A1">
        <w:rPr>
          <w:sz w:val="28"/>
          <w:szCs w:val="28"/>
        </w:rPr>
        <w:t>cult</w:t>
      </w:r>
      <w:r w:rsidR="005B3282" w:rsidRPr="002652A1">
        <w:rPr>
          <w:sz w:val="28"/>
          <w:szCs w:val="28"/>
        </w:rPr>
        <w:t>urale a</w:t>
      </w:r>
      <w:r w:rsidR="00AE5E6E">
        <w:rPr>
          <w:sz w:val="28"/>
          <w:szCs w:val="28"/>
        </w:rPr>
        <w:t xml:space="preserve"> Venezia</w:t>
      </w:r>
      <w:r w:rsidR="003878B2">
        <w:rPr>
          <w:sz w:val="28"/>
          <w:szCs w:val="28"/>
        </w:rPr>
        <w:t xml:space="preserve"> pe</w:t>
      </w:r>
      <w:r w:rsidR="00E3487A">
        <w:rPr>
          <w:sz w:val="28"/>
          <w:szCs w:val="28"/>
        </w:rPr>
        <w:t xml:space="preserve">r giovedì </w:t>
      </w:r>
      <w:r w:rsidR="00AE5E6E">
        <w:rPr>
          <w:sz w:val="28"/>
          <w:szCs w:val="28"/>
        </w:rPr>
        <w:t>5 ottobre</w:t>
      </w:r>
      <w:r w:rsidR="005B3282" w:rsidRPr="002652A1">
        <w:rPr>
          <w:sz w:val="28"/>
          <w:szCs w:val="28"/>
        </w:rPr>
        <w:t xml:space="preserve"> </w:t>
      </w:r>
      <w:r w:rsidR="004100E3" w:rsidRPr="002652A1">
        <w:rPr>
          <w:sz w:val="28"/>
          <w:szCs w:val="28"/>
        </w:rPr>
        <w:t>prossim</w:t>
      </w:r>
      <w:r w:rsidR="00AE5E6E">
        <w:rPr>
          <w:sz w:val="28"/>
          <w:szCs w:val="28"/>
        </w:rPr>
        <w:t>o.</w:t>
      </w:r>
    </w:p>
    <w:p w14:paraId="4FBC6649" w14:textId="6F1CC562" w:rsidR="00AE5E6E" w:rsidRDefault="006B3897" w:rsidP="004150CB">
      <w:pPr>
        <w:jc w:val="both"/>
        <w:rPr>
          <w:sz w:val="28"/>
          <w:szCs w:val="28"/>
        </w:rPr>
      </w:pPr>
      <w:r w:rsidRPr="002652A1">
        <w:rPr>
          <w:sz w:val="28"/>
          <w:szCs w:val="28"/>
        </w:rPr>
        <w:t>Ne</w:t>
      </w:r>
      <w:r>
        <w:rPr>
          <w:sz w:val="28"/>
          <w:szCs w:val="28"/>
        </w:rPr>
        <w:t>lla locandina</w:t>
      </w:r>
      <w:r w:rsidRPr="002652A1">
        <w:rPr>
          <w:sz w:val="28"/>
          <w:szCs w:val="28"/>
        </w:rPr>
        <w:t xml:space="preserve"> allegat</w:t>
      </w:r>
      <w:r>
        <w:rPr>
          <w:sz w:val="28"/>
          <w:szCs w:val="28"/>
        </w:rPr>
        <w:t>a</w:t>
      </w:r>
      <w:r w:rsidRPr="002652A1">
        <w:rPr>
          <w:sz w:val="28"/>
          <w:szCs w:val="28"/>
        </w:rPr>
        <w:t xml:space="preserve"> informazioni e programma della gita.</w:t>
      </w:r>
    </w:p>
    <w:p w14:paraId="04700547" w14:textId="015B1ED8" w:rsidR="006B3897" w:rsidRDefault="006B3897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>Nella mattinata inizieremo visitand</w:t>
      </w:r>
      <w:r w:rsidR="00BA3966">
        <w:rPr>
          <w:sz w:val="28"/>
          <w:szCs w:val="28"/>
        </w:rPr>
        <w:t>o</w:t>
      </w:r>
      <w:r>
        <w:rPr>
          <w:sz w:val="28"/>
          <w:szCs w:val="28"/>
        </w:rPr>
        <w:t xml:space="preserve"> la chiesa di san Rocco, ricca di opere d’arte, tra le quali spicca uno dei capolavori del Tintoretto: “San Rocco risana gli appestati”. </w:t>
      </w:r>
    </w:p>
    <w:p w14:paraId="747C09B4" w14:textId="75369158" w:rsidR="0044437C" w:rsidRDefault="0044437C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>Passeremo quindi a visitare la Scuola Grand</w:t>
      </w:r>
      <w:r w:rsidR="009F1BE7">
        <w:rPr>
          <w:sz w:val="28"/>
          <w:szCs w:val="28"/>
        </w:rPr>
        <w:t>e</w:t>
      </w:r>
      <w:r>
        <w:rPr>
          <w:sz w:val="28"/>
          <w:szCs w:val="28"/>
        </w:rPr>
        <w:t xml:space="preserve"> di san Rocco, ritenuta la Cappella Sistina di Venezia, per la qualità delle opere d’arte contenute.</w:t>
      </w:r>
      <w:r w:rsidR="00A77D02">
        <w:rPr>
          <w:sz w:val="28"/>
          <w:szCs w:val="28"/>
        </w:rPr>
        <w:t xml:space="preserve"> </w:t>
      </w:r>
      <w:r>
        <w:rPr>
          <w:sz w:val="28"/>
          <w:szCs w:val="28"/>
        </w:rPr>
        <w:t>Il Tintoretto vi lavorò circa 20 anni, lasciandovi oltre 60 dipinti con episodi dell’Antico e del Nuovo Testamento</w:t>
      </w:r>
      <w:r w:rsidR="00BA3966">
        <w:rPr>
          <w:sz w:val="28"/>
          <w:szCs w:val="28"/>
        </w:rPr>
        <w:t xml:space="preserve">, tra i quali spicca la splendida Crocefissione, potremo ammirare inoltre altre opere del Tiepolo, del Tiziano, del Giorgione e del Canova. Il tutto disposto in tre sale: </w:t>
      </w:r>
      <w:r w:rsidR="009F1BE7">
        <w:rPr>
          <w:sz w:val="28"/>
          <w:szCs w:val="28"/>
        </w:rPr>
        <w:t>Sala dell’Albergo, sala Terrena e sala Capitolare collegate da un maestoso scalone con pareti dipinte.</w:t>
      </w:r>
    </w:p>
    <w:p w14:paraId="1255B036" w14:textId="77777777" w:rsidR="004150CB" w:rsidRDefault="00286BB0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E746E">
        <w:rPr>
          <w:sz w:val="28"/>
          <w:szCs w:val="28"/>
        </w:rPr>
        <w:t xml:space="preserve">isiteremo </w:t>
      </w:r>
      <w:r>
        <w:rPr>
          <w:sz w:val="28"/>
          <w:szCs w:val="28"/>
        </w:rPr>
        <w:t xml:space="preserve">poi </w:t>
      </w:r>
      <w:r w:rsidR="002E746E">
        <w:rPr>
          <w:sz w:val="28"/>
          <w:szCs w:val="28"/>
        </w:rPr>
        <w:t>la vicina Basilica di Santa Maria Gloriosa dei Frari</w:t>
      </w:r>
      <w:r w:rsidR="00A77D02">
        <w:rPr>
          <w:sz w:val="28"/>
          <w:szCs w:val="28"/>
        </w:rPr>
        <w:t>, dopo la Basilica di san Marco, è il più incantevole complesso religioso e artistico di Venezia.</w:t>
      </w:r>
    </w:p>
    <w:p w14:paraId="7174F6B6" w14:textId="790A11B1" w:rsidR="009F1BE7" w:rsidRDefault="00A77D02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Nel corso dei secoli la Basilica è diventata un incredibile scrigno di opere d’arte uniche per importanza e valore</w:t>
      </w:r>
      <w:r w:rsidR="006076D3">
        <w:rPr>
          <w:sz w:val="28"/>
          <w:szCs w:val="28"/>
        </w:rPr>
        <w:t>, Tiziano illuminò il vasto presbiterio collocandovi la stupenda pala dell’Assunta definita dal Canova “il più bel quadro del mondo”, un altro capolavoro del Tiziano è “la Madonna di cà Pesaro”, una altra perla è il Trittico di Giovanni Bellini, inoltre vi si trovano una Madonna con Bambino di Paolo Veneziano, un’altra Madonna con Bambino di Bernardino Licinio e una Madonna in trono di Bartolomeo Vivarini</w:t>
      </w:r>
      <w:r w:rsidR="00286BB0">
        <w:rPr>
          <w:sz w:val="28"/>
          <w:szCs w:val="28"/>
        </w:rPr>
        <w:t>. Ammireremo anche i prestigiosi organi Callido e Piaggia ai lati del maestoso coro ligneo.</w:t>
      </w:r>
    </w:p>
    <w:p w14:paraId="2EA590D8" w14:textId="77777777" w:rsidR="00286BB0" w:rsidRDefault="00286BB0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>Al termine pranzo in ristorante tipico o libero secondo l’opzione scelta.</w:t>
      </w:r>
    </w:p>
    <w:p w14:paraId="7EE1C243" w14:textId="6055AA70" w:rsidR="00286BB0" w:rsidRDefault="005F351F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>Nel pomeriggio, d</w:t>
      </w:r>
      <w:r w:rsidR="00286BB0">
        <w:rPr>
          <w:sz w:val="28"/>
          <w:szCs w:val="28"/>
        </w:rPr>
        <w:t>opo il ritrovo, breve descrizione dei palazzi e dei monumenti di Piazza san Marco, ammireremo gli splendidi mosaici e le altre opere d’arte interne alla Basilica, compresa la Pala d’oro</w:t>
      </w:r>
      <w:r>
        <w:rPr>
          <w:sz w:val="28"/>
          <w:szCs w:val="28"/>
        </w:rPr>
        <w:t>. Non diciamo altro perché tutti abbiamo visitato almeno una volta la Basilica, ma accompagnati dalla guida tutto assumerà un aspetto nuovo e resterà un ricordo indimenticabile</w:t>
      </w:r>
    </w:p>
    <w:p w14:paraId="41EA9AFA" w14:textId="3DBC3090" w:rsidR="00144C5C" w:rsidRDefault="004860DB" w:rsidP="0041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Tutto </w:t>
      </w:r>
      <w:r w:rsidR="00144C5C">
        <w:rPr>
          <w:sz w:val="28"/>
          <w:szCs w:val="28"/>
        </w:rPr>
        <w:t>con guida e auricolari</w:t>
      </w:r>
      <w:r w:rsidR="00E3487A">
        <w:rPr>
          <w:sz w:val="28"/>
          <w:szCs w:val="28"/>
        </w:rPr>
        <w:t>.</w:t>
      </w:r>
    </w:p>
    <w:p w14:paraId="58DB5141" w14:textId="1D81E991" w:rsidR="00AC7E8C" w:rsidRPr="00251A43" w:rsidRDefault="00CA3980" w:rsidP="004150CB">
      <w:pPr>
        <w:jc w:val="both"/>
        <w:rPr>
          <w:sz w:val="28"/>
          <w:szCs w:val="28"/>
        </w:rPr>
      </w:pPr>
      <w:r w:rsidRPr="00251A43">
        <w:rPr>
          <w:sz w:val="28"/>
          <w:szCs w:val="28"/>
        </w:rPr>
        <w:t xml:space="preserve">Le iscrizioni si ricevono </w:t>
      </w:r>
      <w:r w:rsidR="00251A43" w:rsidRPr="00251A4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contemporaneamente al tesseramento e iscrizione ai corsi, e si concluderanno</w:t>
      </w:r>
      <w:r w:rsidR="00251A43" w:rsidRPr="00251A43">
        <w:rPr>
          <w:sz w:val="28"/>
          <w:szCs w:val="28"/>
        </w:rPr>
        <w:t xml:space="preserve"> </w:t>
      </w:r>
      <w:r w:rsidR="00066B84">
        <w:rPr>
          <w:sz w:val="28"/>
          <w:szCs w:val="28"/>
        </w:rPr>
        <w:t>venerdì 15</w:t>
      </w:r>
      <w:r w:rsidR="005F351F">
        <w:rPr>
          <w:sz w:val="28"/>
          <w:szCs w:val="28"/>
        </w:rPr>
        <w:t xml:space="preserve"> settembre</w:t>
      </w:r>
      <w:r w:rsidR="00AD3B25" w:rsidRPr="00251A43">
        <w:rPr>
          <w:sz w:val="28"/>
          <w:szCs w:val="28"/>
        </w:rPr>
        <w:t>,</w:t>
      </w:r>
      <w:r w:rsidRPr="00251A43">
        <w:rPr>
          <w:sz w:val="28"/>
          <w:szCs w:val="28"/>
        </w:rPr>
        <w:t xml:space="preserve"> dalle ore 9,</w:t>
      </w:r>
      <w:r w:rsidR="002652A1" w:rsidRPr="00251A43">
        <w:rPr>
          <w:sz w:val="28"/>
          <w:szCs w:val="28"/>
        </w:rPr>
        <w:t>0</w:t>
      </w:r>
      <w:r w:rsidRPr="00251A43">
        <w:rPr>
          <w:sz w:val="28"/>
          <w:szCs w:val="28"/>
        </w:rPr>
        <w:t xml:space="preserve">0 alle ore 11,30 presso </w:t>
      </w:r>
      <w:r w:rsidR="00AD3B25" w:rsidRPr="00251A43">
        <w:rPr>
          <w:sz w:val="28"/>
          <w:szCs w:val="28"/>
        </w:rPr>
        <w:t xml:space="preserve">la nostra nuova sede, in via Roncaglie,  2 / A, adiacente al fianco est della Scuola Media “Enrico Fermi”. </w:t>
      </w:r>
    </w:p>
    <w:p w14:paraId="6C3183E3" w14:textId="40C24128" w:rsidR="009600AA" w:rsidRPr="002652A1" w:rsidRDefault="00886E2F" w:rsidP="004150CB">
      <w:pPr>
        <w:jc w:val="both"/>
        <w:rPr>
          <w:sz w:val="28"/>
          <w:szCs w:val="28"/>
        </w:rPr>
      </w:pPr>
      <w:r w:rsidRPr="002652A1">
        <w:rPr>
          <w:sz w:val="28"/>
          <w:szCs w:val="28"/>
        </w:rPr>
        <w:t xml:space="preserve">Vi aspettiamo, cordiali saluti a tutti. </w:t>
      </w:r>
    </w:p>
    <w:sectPr w:rsidR="009600AA" w:rsidRPr="002652A1" w:rsidSect="005F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2F"/>
    <w:rsid w:val="00066B84"/>
    <w:rsid w:val="000B43D1"/>
    <w:rsid w:val="000C0E51"/>
    <w:rsid w:val="00116FED"/>
    <w:rsid w:val="00121B8E"/>
    <w:rsid w:val="00144C5C"/>
    <w:rsid w:val="00251A43"/>
    <w:rsid w:val="002652A1"/>
    <w:rsid w:val="00286BB0"/>
    <w:rsid w:val="00292759"/>
    <w:rsid w:val="002E746E"/>
    <w:rsid w:val="00316596"/>
    <w:rsid w:val="00326757"/>
    <w:rsid w:val="00376722"/>
    <w:rsid w:val="003878B2"/>
    <w:rsid w:val="003C2B95"/>
    <w:rsid w:val="00407A3C"/>
    <w:rsid w:val="004100E3"/>
    <w:rsid w:val="004150CB"/>
    <w:rsid w:val="0044437C"/>
    <w:rsid w:val="004860DB"/>
    <w:rsid w:val="004877E3"/>
    <w:rsid w:val="00514050"/>
    <w:rsid w:val="005B3282"/>
    <w:rsid w:val="005F351F"/>
    <w:rsid w:val="006076D3"/>
    <w:rsid w:val="006A1E83"/>
    <w:rsid w:val="006B3897"/>
    <w:rsid w:val="00880297"/>
    <w:rsid w:val="00886E2F"/>
    <w:rsid w:val="00904732"/>
    <w:rsid w:val="009600AA"/>
    <w:rsid w:val="009F1BE7"/>
    <w:rsid w:val="00A77D02"/>
    <w:rsid w:val="00AC7E8C"/>
    <w:rsid w:val="00AD3B25"/>
    <w:rsid w:val="00AE5E6E"/>
    <w:rsid w:val="00BA3966"/>
    <w:rsid w:val="00BF086F"/>
    <w:rsid w:val="00C94746"/>
    <w:rsid w:val="00CA3980"/>
    <w:rsid w:val="00CB5E7D"/>
    <w:rsid w:val="00CC2C36"/>
    <w:rsid w:val="00D75C6A"/>
    <w:rsid w:val="00D90C5D"/>
    <w:rsid w:val="00D93347"/>
    <w:rsid w:val="00E3487A"/>
    <w:rsid w:val="00FA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A6E4"/>
  <w15:docId w15:val="{8C3EE51F-B936-4C9D-9B43-44BCEEEA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47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Patelli</dc:creator>
  <cp:lastModifiedBy>Luigi Patelli</cp:lastModifiedBy>
  <cp:revision>5</cp:revision>
  <dcterms:created xsi:type="dcterms:W3CDTF">2023-07-28T13:22:00Z</dcterms:created>
  <dcterms:modified xsi:type="dcterms:W3CDTF">2023-08-06T15:15:00Z</dcterms:modified>
</cp:coreProperties>
</file>