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E9" w:rsidRPr="00041A04" w:rsidRDefault="00220D51" w:rsidP="001603D9">
      <w:pPr>
        <w:jc w:val="both"/>
        <w:rPr>
          <w:rFonts w:ascii="Arial" w:hAnsi="Arial" w:cs="Arial"/>
          <w:b/>
          <w:sz w:val="28"/>
          <w:szCs w:val="28"/>
        </w:rPr>
      </w:pPr>
      <w:r w:rsidRPr="00041A04">
        <w:rPr>
          <w:rFonts w:ascii="Arial" w:hAnsi="Arial" w:cs="Arial"/>
          <w:b/>
          <w:sz w:val="28"/>
          <w:szCs w:val="28"/>
        </w:rPr>
        <w:t xml:space="preserve">Verbale </w:t>
      </w:r>
      <w:r w:rsidR="00B84DE9" w:rsidRPr="00041A04">
        <w:rPr>
          <w:rFonts w:ascii="Arial" w:hAnsi="Arial" w:cs="Arial"/>
          <w:b/>
          <w:sz w:val="28"/>
          <w:szCs w:val="28"/>
        </w:rPr>
        <w:t xml:space="preserve">Assemblea ordinaria </w:t>
      </w:r>
      <w:r w:rsidR="00066BAB">
        <w:rPr>
          <w:rFonts w:ascii="Arial" w:hAnsi="Arial" w:cs="Arial"/>
          <w:b/>
          <w:sz w:val="28"/>
          <w:szCs w:val="28"/>
        </w:rPr>
        <w:t>30</w:t>
      </w:r>
      <w:r w:rsidRPr="00041A04">
        <w:rPr>
          <w:rFonts w:ascii="Arial" w:hAnsi="Arial" w:cs="Arial"/>
          <w:b/>
          <w:sz w:val="28"/>
          <w:szCs w:val="28"/>
        </w:rPr>
        <w:t xml:space="preserve"> marzo 202</w:t>
      </w:r>
      <w:r w:rsidR="00066BAB">
        <w:rPr>
          <w:rFonts w:ascii="Arial" w:hAnsi="Arial" w:cs="Arial"/>
          <w:b/>
          <w:sz w:val="28"/>
          <w:szCs w:val="28"/>
        </w:rPr>
        <w:t>3</w:t>
      </w:r>
    </w:p>
    <w:p w:rsidR="00B6338A" w:rsidRDefault="00B6338A" w:rsidP="001603D9">
      <w:pPr>
        <w:jc w:val="both"/>
        <w:rPr>
          <w:rFonts w:ascii="Arial" w:hAnsi="Arial" w:cs="Arial"/>
        </w:rPr>
      </w:pPr>
      <w:r>
        <w:rPr>
          <w:rFonts w:ascii="Arial" w:hAnsi="Arial" w:cs="Arial"/>
        </w:rPr>
        <w:t>A</w:t>
      </w:r>
      <w:r w:rsidR="00C71915">
        <w:rPr>
          <w:rFonts w:ascii="Arial" w:hAnsi="Arial" w:cs="Arial"/>
        </w:rPr>
        <w:t>lle 17</w:t>
      </w:r>
      <w:r w:rsidR="001603D9">
        <w:rPr>
          <w:rFonts w:ascii="Arial" w:hAnsi="Arial" w:cs="Arial"/>
        </w:rPr>
        <w:t xml:space="preserve"> </w:t>
      </w:r>
      <w:r>
        <w:rPr>
          <w:rFonts w:ascii="Arial" w:hAnsi="Arial" w:cs="Arial"/>
        </w:rPr>
        <w:t xml:space="preserve">di </w:t>
      </w:r>
      <w:r w:rsidR="00FF70DE">
        <w:rPr>
          <w:rFonts w:ascii="Arial" w:hAnsi="Arial" w:cs="Arial"/>
        </w:rPr>
        <w:t>giovedì</w:t>
      </w:r>
      <w:r w:rsidR="00066BAB">
        <w:rPr>
          <w:rFonts w:ascii="Arial" w:hAnsi="Arial" w:cs="Arial"/>
        </w:rPr>
        <w:t xml:space="preserve"> 30</w:t>
      </w:r>
      <w:r>
        <w:rPr>
          <w:rFonts w:ascii="Arial" w:hAnsi="Arial" w:cs="Arial"/>
        </w:rPr>
        <w:t xml:space="preserve"> marzo 202</w:t>
      </w:r>
      <w:r w:rsidR="00066BAB">
        <w:rPr>
          <w:rFonts w:ascii="Arial" w:hAnsi="Arial" w:cs="Arial"/>
        </w:rPr>
        <w:t>3</w:t>
      </w:r>
      <w:r>
        <w:rPr>
          <w:rFonts w:ascii="Arial" w:hAnsi="Arial" w:cs="Arial"/>
        </w:rPr>
        <w:t xml:space="preserve"> ha </w:t>
      </w:r>
      <w:r w:rsidR="001603D9">
        <w:rPr>
          <w:rFonts w:ascii="Arial" w:hAnsi="Arial" w:cs="Arial"/>
        </w:rPr>
        <w:t>i</w:t>
      </w:r>
      <w:r w:rsidR="00FF62AD" w:rsidRPr="001603D9">
        <w:rPr>
          <w:rFonts w:ascii="Arial" w:hAnsi="Arial" w:cs="Arial"/>
        </w:rPr>
        <w:t>n</w:t>
      </w:r>
      <w:r w:rsidR="001603D9">
        <w:rPr>
          <w:rFonts w:ascii="Arial" w:hAnsi="Arial" w:cs="Arial"/>
        </w:rPr>
        <w:t>i</w:t>
      </w:r>
      <w:r>
        <w:rPr>
          <w:rFonts w:ascii="Arial" w:hAnsi="Arial" w:cs="Arial"/>
        </w:rPr>
        <w:t>zio,</w:t>
      </w:r>
      <w:r w:rsidR="00FF62AD" w:rsidRPr="001603D9">
        <w:rPr>
          <w:rFonts w:ascii="Arial" w:hAnsi="Arial" w:cs="Arial"/>
        </w:rPr>
        <w:t xml:space="preserve"> </w:t>
      </w:r>
      <w:r>
        <w:rPr>
          <w:rFonts w:ascii="Arial" w:hAnsi="Arial" w:cs="Arial"/>
        </w:rPr>
        <w:t>in</w:t>
      </w:r>
      <w:r w:rsidRPr="001603D9">
        <w:rPr>
          <w:rFonts w:ascii="Arial" w:hAnsi="Arial" w:cs="Arial"/>
        </w:rPr>
        <w:t xml:space="preserve"> seconda convocazione, </w:t>
      </w:r>
      <w:r w:rsidR="00FF62AD" w:rsidRPr="001603D9">
        <w:rPr>
          <w:rFonts w:ascii="Arial" w:hAnsi="Arial" w:cs="Arial"/>
        </w:rPr>
        <w:t>l’</w:t>
      </w:r>
      <w:r w:rsidR="001603D9">
        <w:rPr>
          <w:rFonts w:ascii="Arial" w:hAnsi="Arial" w:cs="Arial"/>
        </w:rPr>
        <w:t>A</w:t>
      </w:r>
      <w:r w:rsidR="00FF62AD" w:rsidRPr="001603D9">
        <w:rPr>
          <w:rFonts w:ascii="Arial" w:hAnsi="Arial" w:cs="Arial"/>
        </w:rPr>
        <w:t>s</w:t>
      </w:r>
      <w:r w:rsidR="001603D9">
        <w:rPr>
          <w:rFonts w:ascii="Arial" w:hAnsi="Arial" w:cs="Arial"/>
        </w:rPr>
        <w:t>s</w:t>
      </w:r>
      <w:r w:rsidR="00FF62AD" w:rsidRPr="001603D9">
        <w:rPr>
          <w:rFonts w:ascii="Arial" w:hAnsi="Arial" w:cs="Arial"/>
        </w:rPr>
        <w:t>emblea</w:t>
      </w:r>
      <w:r>
        <w:rPr>
          <w:rFonts w:ascii="Arial" w:hAnsi="Arial" w:cs="Arial"/>
        </w:rPr>
        <w:t xml:space="preserve"> ordinaria</w:t>
      </w:r>
      <w:r w:rsidR="00C71915">
        <w:rPr>
          <w:rFonts w:ascii="Arial" w:hAnsi="Arial" w:cs="Arial"/>
        </w:rPr>
        <w:t xml:space="preserve"> presso il centro civico </w:t>
      </w:r>
      <w:r w:rsidR="00066BAB">
        <w:rPr>
          <w:rFonts w:ascii="Arial" w:hAnsi="Arial" w:cs="Arial"/>
        </w:rPr>
        <w:t xml:space="preserve">di Piazza Santo Stefano in </w:t>
      </w:r>
      <w:r w:rsidR="00C71915">
        <w:rPr>
          <w:rFonts w:ascii="Arial" w:hAnsi="Arial" w:cs="Arial"/>
        </w:rPr>
        <w:t>Cernobbio</w:t>
      </w:r>
      <w:r w:rsidR="00066BAB">
        <w:rPr>
          <w:rFonts w:ascii="Arial" w:hAnsi="Arial" w:cs="Arial"/>
        </w:rPr>
        <w:t>.</w:t>
      </w:r>
      <w:r>
        <w:rPr>
          <w:rFonts w:ascii="Arial" w:hAnsi="Arial" w:cs="Arial"/>
        </w:rPr>
        <w:t xml:space="preserve"> </w:t>
      </w:r>
    </w:p>
    <w:p w:rsidR="00FF62AD" w:rsidRPr="001603D9" w:rsidRDefault="00B6338A" w:rsidP="001603D9">
      <w:pPr>
        <w:jc w:val="both"/>
        <w:rPr>
          <w:rFonts w:ascii="Arial" w:hAnsi="Arial" w:cs="Arial"/>
        </w:rPr>
      </w:pPr>
      <w:r>
        <w:rPr>
          <w:rFonts w:ascii="Arial" w:hAnsi="Arial" w:cs="Arial"/>
        </w:rPr>
        <w:t>Risultano presenti</w:t>
      </w:r>
      <w:r w:rsidR="00066BAB">
        <w:rPr>
          <w:rFonts w:ascii="Arial" w:hAnsi="Arial" w:cs="Arial"/>
        </w:rPr>
        <w:t>, di persona o per delega,</w:t>
      </w:r>
      <w:r>
        <w:rPr>
          <w:rFonts w:ascii="Arial" w:hAnsi="Arial" w:cs="Arial"/>
        </w:rPr>
        <w:t xml:space="preserve"> </w:t>
      </w:r>
      <w:r w:rsidR="00FF62AD" w:rsidRPr="001603D9">
        <w:rPr>
          <w:rFonts w:ascii="Arial" w:hAnsi="Arial" w:cs="Arial"/>
        </w:rPr>
        <w:t>1</w:t>
      </w:r>
      <w:r w:rsidR="00066BAB">
        <w:rPr>
          <w:rFonts w:ascii="Arial" w:hAnsi="Arial" w:cs="Arial"/>
        </w:rPr>
        <w:t>9</w:t>
      </w:r>
      <w:r w:rsidR="00FF62AD" w:rsidRPr="001603D9">
        <w:rPr>
          <w:rFonts w:ascii="Arial" w:hAnsi="Arial" w:cs="Arial"/>
        </w:rPr>
        <w:t xml:space="preserve"> iscritti</w:t>
      </w:r>
      <w:r w:rsidR="00C71915">
        <w:rPr>
          <w:rFonts w:ascii="Arial" w:hAnsi="Arial" w:cs="Arial"/>
        </w:rPr>
        <w:t>.</w:t>
      </w:r>
      <w:r w:rsidR="00BD62F0">
        <w:rPr>
          <w:rFonts w:ascii="Arial" w:hAnsi="Arial" w:cs="Arial"/>
        </w:rPr>
        <w:t xml:space="preserve"> </w:t>
      </w:r>
    </w:p>
    <w:p w:rsidR="001603D9" w:rsidRDefault="00B6338A" w:rsidP="001603D9">
      <w:pPr>
        <w:jc w:val="both"/>
        <w:rPr>
          <w:rFonts w:ascii="Arial" w:hAnsi="Arial" w:cs="Arial"/>
        </w:rPr>
      </w:pPr>
      <w:r>
        <w:rPr>
          <w:rFonts w:ascii="Arial" w:hAnsi="Arial" w:cs="Arial"/>
        </w:rPr>
        <w:t>Presiede</w:t>
      </w:r>
      <w:r w:rsidR="00FF62AD" w:rsidRPr="001603D9">
        <w:rPr>
          <w:rFonts w:ascii="Arial" w:hAnsi="Arial" w:cs="Arial"/>
        </w:rPr>
        <w:t xml:space="preserve"> </w:t>
      </w:r>
      <w:r w:rsidR="001603D9">
        <w:rPr>
          <w:rFonts w:ascii="Arial" w:hAnsi="Arial" w:cs="Arial"/>
        </w:rPr>
        <w:t xml:space="preserve">l’Assemblea </w:t>
      </w:r>
      <w:r>
        <w:rPr>
          <w:rFonts w:ascii="Arial" w:hAnsi="Arial" w:cs="Arial"/>
        </w:rPr>
        <w:t>Carlo Bonetti.</w:t>
      </w:r>
      <w:r w:rsidR="00F40B3A">
        <w:rPr>
          <w:rFonts w:ascii="Arial" w:hAnsi="Arial" w:cs="Arial"/>
        </w:rPr>
        <w:t xml:space="preserve"> Verbalizza </w:t>
      </w:r>
      <w:r w:rsidR="00066BAB">
        <w:rPr>
          <w:rFonts w:ascii="Arial" w:hAnsi="Arial" w:cs="Arial"/>
        </w:rPr>
        <w:t>Emilio Frassi</w:t>
      </w:r>
    </w:p>
    <w:p w:rsidR="001603D9" w:rsidRDefault="001603D9" w:rsidP="001603D9">
      <w:pPr>
        <w:jc w:val="both"/>
        <w:rPr>
          <w:rFonts w:ascii="Arial" w:hAnsi="Arial" w:cs="Arial"/>
        </w:rPr>
      </w:pPr>
      <w:r w:rsidRPr="00F40B3A">
        <w:rPr>
          <w:rFonts w:ascii="Arial" w:hAnsi="Arial" w:cs="Arial"/>
        </w:rPr>
        <w:t xml:space="preserve">Il </w:t>
      </w:r>
      <w:r w:rsidR="00F40B3A" w:rsidRPr="00F40B3A">
        <w:rPr>
          <w:rFonts w:ascii="Arial" w:hAnsi="Arial" w:cs="Arial"/>
        </w:rPr>
        <w:t>P</w:t>
      </w:r>
      <w:r w:rsidRPr="00F40B3A">
        <w:rPr>
          <w:rFonts w:ascii="Arial" w:hAnsi="Arial" w:cs="Arial"/>
        </w:rPr>
        <w:t xml:space="preserve">residente da lettura dell’ordine del </w:t>
      </w:r>
      <w:r w:rsidR="00066BAB">
        <w:rPr>
          <w:rFonts w:ascii="Arial" w:hAnsi="Arial" w:cs="Arial"/>
        </w:rPr>
        <w:t>giorno</w:t>
      </w:r>
      <w:r w:rsidR="00960335">
        <w:rPr>
          <w:rFonts w:ascii="Arial" w:hAnsi="Arial" w:cs="Arial"/>
        </w:rPr>
        <w:t>, già comunicato nella lettera di convocazione</w:t>
      </w:r>
      <w:r w:rsidR="00066BAB">
        <w:rPr>
          <w:rFonts w:ascii="Arial" w:hAnsi="Arial" w:cs="Arial"/>
        </w:rPr>
        <w:t>.</w:t>
      </w:r>
    </w:p>
    <w:p w:rsidR="00F40B3A" w:rsidRPr="00041A04" w:rsidRDefault="00F40B3A" w:rsidP="00F40B3A">
      <w:pPr>
        <w:spacing w:after="60"/>
        <w:jc w:val="both"/>
        <w:rPr>
          <w:rFonts w:ascii="Arial" w:eastAsia="Times New Roman" w:hAnsi="Arial" w:cs="Arial"/>
          <w:color w:val="000000"/>
        </w:rPr>
      </w:pPr>
      <w:r w:rsidRPr="00041A04">
        <w:rPr>
          <w:rFonts w:ascii="Arial" w:eastAsia="Times New Roman" w:hAnsi="Arial" w:cs="Arial"/>
          <w:color w:val="000000"/>
        </w:rPr>
        <w:t>All’ordine del giorno i seguenti punti:</w:t>
      </w:r>
    </w:p>
    <w:p w:rsidR="00F40B3A" w:rsidRPr="00041A04" w:rsidRDefault="00F40B3A" w:rsidP="00BC2564">
      <w:pPr>
        <w:numPr>
          <w:ilvl w:val="0"/>
          <w:numId w:val="16"/>
        </w:numPr>
        <w:spacing w:after="60"/>
        <w:jc w:val="both"/>
        <w:rPr>
          <w:rFonts w:ascii="Arial" w:eastAsia="Times New Roman" w:hAnsi="Arial" w:cs="Arial"/>
          <w:color w:val="000000"/>
        </w:rPr>
      </w:pPr>
      <w:r w:rsidRPr="00041A04">
        <w:rPr>
          <w:rFonts w:ascii="Arial" w:eastAsia="Times New Roman" w:hAnsi="Arial" w:cs="Arial"/>
          <w:color w:val="000000"/>
        </w:rPr>
        <w:t>Approvazione del Bilancio consuntivo 202</w:t>
      </w:r>
      <w:r w:rsidR="00066BAB">
        <w:rPr>
          <w:rFonts w:ascii="Arial" w:eastAsia="Times New Roman" w:hAnsi="Arial" w:cs="Arial"/>
          <w:color w:val="000000"/>
        </w:rPr>
        <w:t>2 e della relazione dell’attività svolta</w:t>
      </w:r>
    </w:p>
    <w:p w:rsidR="00066BAB" w:rsidRDefault="00F40B3A" w:rsidP="00BC2564">
      <w:pPr>
        <w:numPr>
          <w:ilvl w:val="0"/>
          <w:numId w:val="16"/>
        </w:numPr>
        <w:spacing w:after="60"/>
        <w:jc w:val="both"/>
        <w:rPr>
          <w:rFonts w:ascii="Arial" w:eastAsia="Times New Roman" w:hAnsi="Arial" w:cs="Arial"/>
          <w:color w:val="000000"/>
        </w:rPr>
      </w:pPr>
      <w:r w:rsidRPr="00041A04">
        <w:rPr>
          <w:rFonts w:ascii="Arial" w:eastAsia="Times New Roman" w:hAnsi="Arial" w:cs="Arial"/>
          <w:color w:val="000000"/>
        </w:rPr>
        <w:t>Aggiornamento sul</w:t>
      </w:r>
      <w:r w:rsidR="00066BAB">
        <w:rPr>
          <w:rFonts w:ascii="Arial" w:eastAsia="Times New Roman" w:hAnsi="Arial" w:cs="Arial"/>
          <w:color w:val="000000"/>
        </w:rPr>
        <w:t>la integrazione con Auser Filo d’argento (Camerlata)</w:t>
      </w:r>
    </w:p>
    <w:p w:rsidR="007C5808" w:rsidRDefault="007C5808" w:rsidP="00BC2564">
      <w:pPr>
        <w:numPr>
          <w:ilvl w:val="0"/>
          <w:numId w:val="16"/>
        </w:numPr>
        <w:spacing w:after="60"/>
        <w:jc w:val="both"/>
        <w:rPr>
          <w:rFonts w:ascii="Arial" w:eastAsia="Times New Roman" w:hAnsi="Arial" w:cs="Arial"/>
          <w:color w:val="000000"/>
        </w:rPr>
      </w:pPr>
      <w:r>
        <w:rPr>
          <w:rFonts w:ascii="Arial" w:eastAsia="Times New Roman" w:hAnsi="Arial" w:cs="Arial"/>
          <w:color w:val="000000"/>
        </w:rPr>
        <w:t>Sostituzione dei componenti del Comitato Direttivo a seguito di dimissioni</w:t>
      </w:r>
    </w:p>
    <w:p w:rsidR="00066BAB" w:rsidRDefault="00066BAB" w:rsidP="00BC2564">
      <w:pPr>
        <w:numPr>
          <w:ilvl w:val="0"/>
          <w:numId w:val="16"/>
        </w:numPr>
        <w:spacing w:after="60"/>
        <w:jc w:val="both"/>
        <w:rPr>
          <w:rFonts w:ascii="Arial" w:eastAsia="Times New Roman" w:hAnsi="Arial" w:cs="Arial"/>
          <w:color w:val="000000"/>
        </w:rPr>
      </w:pPr>
      <w:r>
        <w:rPr>
          <w:rFonts w:ascii="Arial" w:eastAsia="Times New Roman" w:hAnsi="Arial" w:cs="Arial"/>
          <w:color w:val="000000"/>
        </w:rPr>
        <w:t>Presentazione del documento “La nostra rete” per la conferenza di organizzazione di Auser.</w:t>
      </w:r>
    </w:p>
    <w:p w:rsidR="00F40B3A" w:rsidRPr="00041A04" w:rsidRDefault="00F40B3A" w:rsidP="00BC2564">
      <w:pPr>
        <w:numPr>
          <w:ilvl w:val="0"/>
          <w:numId w:val="16"/>
        </w:numPr>
        <w:spacing w:after="60"/>
        <w:jc w:val="both"/>
        <w:rPr>
          <w:rFonts w:ascii="Arial" w:eastAsia="Times New Roman" w:hAnsi="Arial" w:cs="Arial"/>
          <w:color w:val="000000"/>
        </w:rPr>
      </w:pPr>
      <w:r w:rsidRPr="00041A04">
        <w:rPr>
          <w:rFonts w:ascii="Arial" w:eastAsia="Times New Roman" w:hAnsi="Arial" w:cs="Arial"/>
          <w:color w:val="000000"/>
        </w:rPr>
        <w:t>Varie ed eventuali.</w:t>
      </w:r>
    </w:p>
    <w:p w:rsidR="00FF70DE" w:rsidRDefault="00FF70DE" w:rsidP="00041A04">
      <w:pPr>
        <w:jc w:val="both"/>
        <w:rPr>
          <w:rFonts w:ascii="Arial" w:hAnsi="Arial" w:cs="Arial"/>
          <w:u w:val="single"/>
        </w:rPr>
      </w:pPr>
    </w:p>
    <w:p w:rsidR="00B84DE9" w:rsidRPr="00041A04" w:rsidRDefault="00BC2564" w:rsidP="00041A04">
      <w:pPr>
        <w:jc w:val="both"/>
        <w:rPr>
          <w:rFonts w:ascii="Arial" w:hAnsi="Arial" w:cs="Arial"/>
          <w:u w:val="single"/>
        </w:rPr>
      </w:pPr>
      <w:bookmarkStart w:id="0" w:name="_GoBack"/>
      <w:bookmarkEnd w:id="0"/>
      <w:r>
        <w:rPr>
          <w:rFonts w:ascii="Arial" w:hAnsi="Arial" w:cs="Arial"/>
          <w:u w:val="single"/>
        </w:rPr>
        <w:t>1.</w:t>
      </w:r>
      <w:r w:rsidR="007C5808">
        <w:rPr>
          <w:rFonts w:ascii="Arial" w:hAnsi="Arial" w:cs="Arial"/>
          <w:u w:val="single"/>
        </w:rPr>
        <w:t xml:space="preserve"> </w:t>
      </w:r>
      <w:r w:rsidR="00066BAB" w:rsidRPr="00066BAB">
        <w:rPr>
          <w:rFonts w:ascii="Arial" w:hAnsi="Arial" w:cs="Arial"/>
          <w:u w:val="single"/>
        </w:rPr>
        <w:t>Approvazione del Bilancio consuntivo 2022 e della relazione dell’attività svolta</w:t>
      </w:r>
    </w:p>
    <w:p w:rsidR="00FF62AD" w:rsidRDefault="00B84DE9" w:rsidP="001603D9">
      <w:pPr>
        <w:jc w:val="both"/>
        <w:rPr>
          <w:rFonts w:ascii="Arial" w:hAnsi="Arial" w:cs="Arial"/>
        </w:rPr>
      </w:pPr>
      <w:r>
        <w:rPr>
          <w:rFonts w:ascii="Arial" w:hAnsi="Arial" w:cs="Arial"/>
        </w:rPr>
        <w:t xml:space="preserve">Il Presidente </w:t>
      </w:r>
      <w:r w:rsidR="00FF62AD" w:rsidRPr="001603D9">
        <w:rPr>
          <w:rFonts w:ascii="Arial" w:hAnsi="Arial" w:cs="Arial"/>
        </w:rPr>
        <w:t>illustra</w:t>
      </w:r>
      <w:r w:rsidR="00041A04">
        <w:rPr>
          <w:rFonts w:ascii="Arial" w:hAnsi="Arial" w:cs="Arial"/>
        </w:rPr>
        <w:t xml:space="preserve"> </w:t>
      </w:r>
      <w:r w:rsidR="00066BAB">
        <w:rPr>
          <w:rFonts w:ascii="Arial" w:hAnsi="Arial" w:cs="Arial"/>
        </w:rPr>
        <w:t>sinteticamente la relazione dell</w:t>
      </w:r>
      <w:r w:rsidR="00FF62AD" w:rsidRPr="001603D9">
        <w:rPr>
          <w:rFonts w:ascii="Arial" w:hAnsi="Arial" w:cs="Arial"/>
        </w:rPr>
        <w:t>’attività svolta nel 20</w:t>
      </w:r>
      <w:r w:rsidR="00BD62F0">
        <w:rPr>
          <w:rFonts w:ascii="Arial" w:hAnsi="Arial" w:cs="Arial"/>
        </w:rPr>
        <w:t>2</w:t>
      </w:r>
      <w:r w:rsidR="00066BAB">
        <w:rPr>
          <w:rFonts w:ascii="Arial" w:hAnsi="Arial" w:cs="Arial"/>
        </w:rPr>
        <w:t>2</w:t>
      </w:r>
      <w:r>
        <w:rPr>
          <w:rFonts w:ascii="Arial" w:hAnsi="Arial" w:cs="Arial"/>
        </w:rPr>
        <w:t>,</w:t>
      </w:r>
      <w:r w:rsidR="00FF62AD" w:rsidRPr="001603D9">
        <w:rPr>
          <w:rFonts w:ascii="Arial" w:hAnsi="Arial" w:cs="Arial"/>
        </w:rPr>
        <w:t xml:space="preserve"> </w:t>
      </w:r>
      <w:r w:rsidR="00066BAB">
        <w:rPr>
          <w:rFonts w:ascii="Arial" w:hAnsi="Arial" w:cs="Arial"/>
        </w:rPr>
        <w:t>il cui documento è stato distribuito</w:t>
      </w:r>
      <w:r w:rsidR="00041A04">
        <w:rPr>
          <w:rFonts w:ascii="Arial" w:hAnsi="Arial" w:cs="Arial"/>
        </w:rPr>
        <w:t xml:space="preserve"> ed è parte integrante del presente verbale</w:t>
      </w:r>
      <w:r w:rsidR="00FF62AD" w:rsidRPr="001603D9">
        <w:rPr>
          <w:rFonts w:ascii="Arial" w:hAnsi="Arial" w:cs="Arial"/>
        </w:rPr>
        <w:t>.</w:t>
      </w:r>
    </w:p>
    <w:p w:rsidR="00955CD5" w:rsidRDefault="00066BAB" w:rsidP="001603D9">
      <w:pPr>
        <w:jc w:val="both"/>
        <w:rPr>
          <w:rFonts w:ascii="Arial" w:hAnsi="Arial" w:cs="Arial"/>
        </w:rPr>
      </w:pPr>
      <w:r>
        <w:rPr>
          <w:rFonts w:ascii="Arial" w:hAnsi="Arial" w:cs="Arial"/>
        </w:rPr>
        <w:t xml:space="preserve">Il 2022 ha rappresentato un periodo di sviluppo straordinario, sia nel numero dei soci </w:t>
      </w:r>
      <w:r w:rsidR="00955CD5">
        <w:rPr>
          <w:rFonts w:ascii="Arial" w:hAnsi="Arial" w:cs="Arial"/>
        </w:rPr>
        <w:t xml:space="preserve">che nella attività di accompagnamento, ed ha visto il rafforzamento della attività </w:t>
      </w:r>
      <w:r w:rsidR="006627DB">
        <w:rPr>
          <w:rFonts w:ascii="Arial" w:hAnsi="Arial" w:cs="Arial"/>
        </w:rPr>
        <w:t xml:space="preserve"> </w:t>
      </w:r>
      <w:r w:rsidR="00955CD5">
        <w:rPr>
          <w:rFonts w:ascii="Arial" w:hAnsi="Arial" w:cs="Arial"/>
        </w:rPr>
        <w:t>turistiche e culturali.</w:t>
      </w:r>
    </w:p>
    <w:p w:rsidR="00955CD5" w:rsidRDefault="00955CD5" w:rsidP="001603D9">
      <w:pPr>
        <w:jc w:val="both"/>
        <w:rPr>
          <w:rFonts w:ascii="Arial" w:hAnsi="Arial" w:cs="Arial"/>
        </w:rPr>
      </w:pPr>
      <w:r>
        <w:rPr>
          <w:rFonts w:ascii="Arial" w:hAnsi="Arial" w:cs="Arial"/>
        </w:rPr>
        <w:t>In sintesi:</w:t>
      </w:r>
    </w:p>
    <w:p w:rsidR="00955CD5" w:rsidRDefault="00BC2564" w:rsidP="00955CD5">
      <w:pPr>
        <w:pStyle w:val="Paragrafoelenco"/>
        <w:numPr>
          <w:ilvl w:val="0"/>
          <w:numId w:val="15"/>
        </w:numPr>
        <w:jc w:val="both"/>
        <w:rPr>
          <w:rFonts w:ascii="Arial" w:hAnsi="Arial" w:cs="Arial"/>
        </w:rPr>
      </w:pPr>
      <w:r>
        <w:rPr>
          <w:rFonts w:ascii="Arial" w:hAnsi="Arial" w:cs="Arial"/>
        </w:rPr>
        <w:t>g</w:t>
      </w:r>
      <w:r w:rsidR="00955CD5" w:rsidRPr="00955CD5">
        <w:rPr>
          <w:rFonts w:ascii="Arial" w:hAnsi="Arial" w:cs="Arial"/>
        </w:rPr>
        <w:t xml:space="preserve">li associati sono passati dai 133 del 2021 ai 281 del 2022, con un incremento del 111%. </w:t>
      </w:r>
    </w:p>
    <w:p w:rsidR="00955CD5" w:rsidRPr="00955CD5" w:rsidRDefault="00BC2564" w:rsidP="00955CD5">
      <w:pPr>
        <w:pStyle w:val="Paragrafoelenco"/>
        <w:numPr>
          <w:ilvl w:val="0"/>
          <w:numId w:val="15"/>
        </w:numPr>
        <w:jc w:val="both"/>
        <w:rPr>
          <w:rFonts w:ascii="Arial" w:hAnsi="Arial" w:cs="Arial"/>
        </w:rPr>
      </w:pPr>
      <w:r>
        <w:rPr>
          <w:rFonts w:ascii="Arial" w:hAnsi="Arial" w:cs="Arial"/>
        </w:rPr>
        <w:t>i</w:t>
      </w:r>
      <w:r w:rsidR="00955CD5" w:rsidRPr="00955CD5">
        <w:rPr>
          <w:rFonts w:ascii="Arial" w:hAnsi="Arial" w:cs="Arial"/>
        </w:rPr>
        <w:t xml:space="preserve"> servizi di accompagnamento sono stati 791 per 21.450 km, contro i 172 servizi e 4.574 km del 2021, con un incremento di oltre il 350%.</w:t>
      </w:r>
    </w:p>
    <w:p w:rsidR="00955CD5" w:rsidRPr="00955CD5" w:rsidRDefault="00BC2564" w:rsidP="00955CD5">
      <w:pPr>
        <w:pStyle w:val="Paragrafoelenco"/>
        <w:numPr>
          <w:ilvl w:val="0"/>
          <w:numId w:val="15"/>
        </w:numPr>
        <w:jc w:val="both"/>
        <w:rPr>
          <w:rFonts w:ascii="Arial" w:hAnsi="Arial" w:cs="Arial"/>
        </w:rPr>
      </w:pPr>
      <w:r>
        <w:rPr>
          <w:rFonts w:ascii="Arial" w:hAnsi="Arial" w:cs="Arial"/>
        </w:rPr>
        <w:t>l</w:t>
      </w:r>
      <w:r w:rsidR="00955CD5" w:rsidRPr="00955CD5">
        <w:rPr>
          <w:rFonts w:ascii="Arial" w:hAnsi="Arial" w:cs="Arial"/>
        </w:rPr>
        <w:t>e attività turistiche (soggiorno marino e termale e gita a Brescia), hanno complessivamente coinvolto 70 partecipanti</w:t>
      </w:r>
    </w:p>
    <w:p w:rsidR="00BD62F0" w:rsidRPr="00955CD5" w:rsidRDefault="00955CD5" w:rsidP="00955CD5">
      <w:pPr>
        <w:pStyle w:val="Paragrafoelenco"/>
        <w:numPr>
          <w:ilvl w:val="0"/>
          <w:numId w:val="15"/>
        </w:numPr>
        <w:jc w:val="both"/>
        <w:rPr>
          <w:rFonts w:ascii="Arial" w:hAnsi="Arial" w:cs="Arial"/>
        </w:rPr>
      </w:pPr>
      <w:r w:rsidRPr="00955CD5">
        <w:rPr>
          <w:rFonts w:ascii="Arial" w:hAnsi="Arial" w:cs="Arial"/>
        </w:rPr>
        <w:t>il corso di inglese su due livelli ha visto la partecipazione di 20 persone, e il coso di QiGong nelle due sedi di Cernobbio e Carate Urio di oltre 30, mentre il ciclo di incontri con autori a villa Bernasconi ha avuto una partecipazione media di 15</w:t>
      </w:r>
      <w:r w:rsidR="00FF70DE">
        <w:rPr>
          <w:rFonts w:ascii="Arial" w:hAnsi="Arial" w:cs="Arial"/>
        </w:rPr>
        <w:t>-16</w:t>
      </w:r>
      <w:r w:rsidRPr="00955CD5">
        <w:rPr>
          <w:rFonts w:ascii="Arial" w:hAnsi="Arial" w:cs="Arial"/>
        </w:rPr>
        <w:t xml:space="preserve"> persone ad ogni incontro.  </w:t>
      </w:r>
      <w:r w:rsidR="006627DB" w:rsidRPr="00955CD5">
        <w:rPr>
          <w:rFonts w:ascii="Arial" w:hAnsi="Arial" w:cs="Arial"/>
        </w:rPr>
        <w:t xml:space="preserve">  </w:t>
      </w:r>
      <w:r w:rsidR="00BD62F0" w:rsidRPr="00955CD5">
        <w:rPr>
          <w:rFonts w:ascii="Arial" w:hAnsi="Arial" w:cs="Arial"/>
        </w:rPr>
        <w:t xml:space="preserve">  </w:t>
      </w:r>
    </w:p>
    <w:p w:rsidR="00BC2564" w:rsidRDefault="00BC2564" w:rsidP="001603D9">
      <w:pPr>
        <w:jc w:val="both"/>
        <w:rPr>
          <w:rFonts w:ascii="Arial" w:hAnsi="Arial" w:cs="Arial"/>
        </w:rPr>
      </w:pPr>
      <w:r>
        <w:rPr>
          <w:rFonts w:ascii="Arial" w:hAnsi="Arial" w:cs="Arial"/>
        </w:rPr>
        <w:t>Un elemento molto significativo, che ha consentito l’incremento dei servizi, è l’acquisto di una Dacia Sandero, entrata in servizio ad agosto e posizionata a Moltrasio.</w:t>
      </w:r>
    </w:p>
    <w:p w:rsidR="00094005" w:rsidRDefault="00BC2564" w:rsidP="001603D9">
      <w:pPr>
        <w:jc w:val="both"/>
        <w:rPr>
          <w:rFonts w:ascii="Arial" w:hAnsi="Arial" w:cs="Arial"/>
        </w:rPr>
      </w:pPr>
      <w:r>
        <w:rPr>
          <w:rFonts w:ascii="Arial" w:hAnsi="Arial" w:cs="Arial"/>
        </w:rPr>
        <w:t xml:space="preserve">Il Presidente </w:t>
      </w:r>
      <w:r w:rsidR="00FF62AD" w:rsidRPr="001603D9">
        <w:rPr>
          <w:rFonts w:ascii="Arial" w:hAnsi="Arial" w:cs="Arial"/>
        </w:rPr>
        <w:t xml:space="preserve">da </w:t>
      </w:r>
      <w:r>
        <w:rPr>
          <w:rFonts w:ascii="Arial" w:hAnsi="Arial" w:cs="Arial"/>
        </w:rPr>
        <w:t xml:space="preserve">poi </w:t>
      </w:r>
      <w:r w:rsidR="00FF62AD" w:rsidRPr="001603D9">
        <w:rPr>
          <w:rFonts w:ascii="Arial" w:hAnsi="Arial" w:cs="Arial"/>
        </w:rPr>
        <w:t>lettura del Bilancio</w:t>
      </w:r>
      <w:r w:rsidR="00094005">
        <w:rPr>
          <w:rFonts w:ascii="Arial" w:hAnsi="Arial" w:cs="Arial"/>
        </w:rPr>
        <w:t>, allegato al presente verbale</w:t>
      </w:r>
      <w:r w:rsidR="00FF62AD" w:rsidRPr="001603D9">
        <w:rPr>
          <w:rFonts w:ascii="Arial" w:hAnsi="Arial" w:cs="Arial"/>
        </w:rPr>
        <w:t>, redatto secondo i</w:t>
      </w:r>
      <w:r w:rsidR="00F40B3A">
        <w:rPr>
          <w:rFonts w:ascii="Arial" w:hAnsi="Arial" w:cs="Arial"/>
        </w:rPr>
        <w:t>l</w:t>
      </w:r>
      <w:r w:rsidR="00FF62AD" w:rsidRPr="001603D9">
        <w:rPr>
          <w:rFonts w:ascii="Arial" w:hAnsi="Arial" w:cs="Arial"/>
        </w:rPr>
        <w:t xml:space="preserve"> principi</w:t>
      </w:r>
      <w:r w:rsidR="00F40B3A">
        <w:rPr>
          <w:rFonts w:ascii="Arial" w:hAnsi="Arial" w:cs="Arial"/>
        </w:rPr>
        <w:t>o</w:t>
      </w:r>
      <w:r w:rsidR="00FF62AD" w:rsidRPr="001603D9">
        <w:rPr>
          <w:rFonts w:ascii="Arial" w:hAnsi="Arial" w:cs="Arial"/>
        </w:rPr>
        <w:t xml:space="preserve"> di cassa</w:t>
      </w:r>
      <w:r w:rsidR="007C5808">
        <w:rPr>
          <w:rFonts w:ascii="Arial" w:hAnsi="Arial" w:cs="Arial"/>
        </w:rPr>
        <w:t>, come previsto dal Codice del Terzo Settore per le associazioni con meno di 200.000 euro di ricavo.</w:t>
      </w:r>
    </w:p>
    <w:p w:rsidR="00BC41D3" w:rsidRDefault="00586EBC" w:rsidP="001603D9">
      <w:pPr>
        <w:jc w:val="both"/>
        <w:rPr>
          <w:rFonts w:ascii="Arial" w:hAnsi="Arial" w:cs="Arial"/>
        </w:rPr>
      </w:pPr>
      <w:r w:rsidRPr="00586EBC">
        <w:rPr>
          <w:rFonts w:ascii="Arial" w:hAnsi="Arial" w:cs="Arial"/>
        </w:rPr>
        <w:lastRenderedPageBreak/>
        <w:t>Complessivamente s</w:t>
      </w:r>
      <w:r w:rsidR="00094005" w:rsidRPr="00586EBC">
        <w:rPr>
          <w:rFonts w:ascii="Arial" w:hAnsi="Arial" w:cs="Arial"/>
        </w:rPr>
        <w:t xml:space="preserve">i rilevano </w:t>
      </w:r>
      <w:r w:rsidR="00DA4D84" w:rsidRPr="00586EBC">
        <w:rPr>
          <w:rFonts w:ascii="Arial" w:hAnsi="Arial" w:cs="Arial"/>
        </w:rPr>
        <w:t xml:space="preserve">ricavi per </w:t>
      </w:r>
      <w:r w:rsidR="00094005" w:rsidRPr="00586EBC">
        <w:rPr>
          <w:rFonts w:ascii="Arial" w:hAnsi="Arial" w:cs="Arial"/>
        </w:rPr>
        <w:t xml:space="preserve">€ </w:t>
      </w:r>
      <w:r w:rsidR="00BC2564">
        <w:rPr>
          <w:rFonts w:ascii="Arial" w:hAnsi="Arial" w:cs="Arial"/>
        </w:rPr>
        <w:t>30.176,58</w:t>
      </w:r>
      <w:r w:rsidRPr="00586EBC">
        <w:rPr>
          <w:rFonts w:ascii="Arial" w:hAnsi="Arial" w:cs="Arial"/>
        </w:rPr>
        <w:t xml:space="preserve"> e</w:t>
      </w:r>
      <w:r w:rsidR="00FF62AD" w:rsidRPr="00586EBC">
        <w:rPr>
          <w:rFonts w:ascii="Arial" w:hAnsi="Arial" w:cs="Arial"/>
        </w:rPr>
        <w:t xml:space="preserve"> </w:t>
      </w:r>
      <w:r w:rsidR="00DA4D84" w:rsidRPr="00586EBC">
        <w:rPr>
          <w:rFonts w:ascii="Arial" w:hAnsi="Arial" w:cs="Arial"/>
        </w:rPr>
        <w:t xml:space="preserve">costi per </w:t>
      </w:r>
      <w:r w:rsidR="00094005" w:rsidRPr="00586EBC">
        <w:rPr>
          <w:rFonts w:ascii="Arial" w:hAnsi="Arial" w:cs="Arial"/>
        </w:rPr>
        <w:t xml:space="preserve">€ </w:t>
      </w:r>
      <w:r w:rsidR="00BC2564">
        <w:rPr>
          <w:rFonts w:ascii="Arial" w:hAnsi="Arial" w:cs="Arial"/>
        </w:rPr>
        <w:t>22.572,62</w:t>
      </w:r>
      <w:r w:rsidR="006627DB" w:rsidRPr="00586EBC">
        <w:rPr>
          <w:rFonts w:ascii="Arial" w:hAnsi="Arial" w:cs="Arial"/>
        </w:rPr>
        <w:t xml:space="preserve"> </w:t>
      </w:r>
      <w:r w:rsidR="00DA4D84" w:rsidRPr="00586EBC">
        <w:rPr>
          <w:rFonts w:ascii="Arial" w:hAnsi="Arial" w:cs="Arial"/>
        </w:rPr>
        <w:t>e un</w:t>
      </w:r>
      <w:r w:rsidR="006627DB" w:rsidRPr="00586EBC">
        <w:rPr>
          <w:rFonts w:ascii="Arial" w:hAnsi="Arial" w:cs="Arial"/>
        </w:rPr>
        <w:t xml:space="preserve"> conseguente </w:t>
      </w:r>
      <w:r w:rsidR="00BC2564">
        <w:rPr>
          <w:rFonts w:ascii="Arial" w:hAnsi="Arial" w:cs="Arial"/>
        </w:rPr>
        <w:t>utile del periodo</w:t>
      </w:r>
      <w:r w:rsidRPr="00586EBC">
        <w:rPr>
          <w:rFonts w:ascii="Arial" w:hAnsi="Arial" w:cs="Arial"/>
        </w:rPr>
        <w:t xml:space="preserve"> di </w:t>
      </w:r>
      <w:r w:rsidR="00094005" w:rsidRPr="00586EBC">
        <w:rPr>
          <w:rFonts w:ascii="Arial" w:hAnsi="Arial" w:cs="Arial"/>
        </w:rPr>
        <w:t xml:space="preserve">€ </w:t>
      </w:r>
      <w:r w:rsidR="00BC2564">
        <w:rPr>
          <w:rFonts w:ascii="Arial" w:hAnsi="Arial" w:cs="Arial"/>
        </w:rPr>
        <w:t>7.603,96</w:t>
      </w:r>
      <w:r w:rsidR="00DA4D84" w:rsidRPr="00586EBC">
        <w:rPr>
          <w:rFonts w:ascii="Arial" w:hAnsi="Arial" w:cs="Arial"/>
        </w:rPr>
        <w:t>. La l</w:t>
      </w:r>
      <w:r w:rsidR="00FF62AD" w:rsidRPr="00586EBC">
        <w:rPr>
          <w:rFonts w:ascii="Arial" w:hAnsi="Arial" w:cs="Arial"/>
        </w:rPr>
        <w:t>iquidità</w:t>
      </w:r>
      <w:r w:rsidRPr="00586EBC">
        <w:rPr>
          <w:rFonts w:ascii="Arial" w:hAnsi="Arial" w:cs="Arial"/>
        </w:rPr>
        <w:t xml:space="preserve"> al 31/12/202</w:t>
      </w:r>
      <w:r w:rsidR="00BC2564">
        <w:rPr>
          <w:rFonts w:ascii="Arial" w:hAnsi="Arial" w:cs="Arial"/>
        </w:rPr>
        <w:t>2</w:t>
      </w:r>
      <w:r w:rsidRPr="00586EBC">
        <w:rPr>
          <w:rFonts w:ascii="Arial" w:hAnsi="Arial" w:cs="Arial"/>
        </w:rPr>
        <w:t>, sotto forma di deposito bancario,</w:t>
      </w:r>
      <w:r w:rsidR="00FF62AD" w:rsidRPr="00586EBC">
        <w:rPr>
          <w:rFonts w:ascii="Arial" w:hAnsi="Arial" w:cs="Arial"/>
        </w:rPr>
        <w:t xml:space="preserve"> </w:t>
      </w:r>
      <w:r w:rsidR="00DA4D84" w:rsidRPr="00586EBC">
        <w:rPr>
          <w:rFonts w:ascii="Arial" w:hAnsi="Arial" w:cs="Arial"/>
        </w:rPr>
        <w:t xml:space="preserve">è di </w:t>
      </w:r>
      <w:r w:rsidR="00913285" w:rsidRPr="00586EBC">
        <w:rPr>
          <w:rFonts w:ascii="Arial" w:hAnsi="Arial" w:cs="Arial"/>
        </w:rPr>
        <w:t xml:space="preserve">€ </w:t>
      </w:r>
      <w:r w:rsidR="00BC2564">
        <w:rPr>
          <w:rFonts w:ascii="Arial" w:hAnsi="Arial" w:cs="Arial"/>
        </w:rPr>
        <w:t>12.191,64</w:t>
      </w:r>
      <w:r w:rsidR="00094005" w:rsidRPr="00586EBC">
        <w:rPr>
          <w:rFonts w:ascii="Arial" w:hAnsi="Arial" w:cs="Arial"/>
        </w:rPr>
        <w:t>.</w:t>
      </w:r>
      <w:r w:rsidR="00BC2564">
        <w:rPr>
          <w:rFonts w:ascii="Arial" w:hAnsi="Arial" w:cs="Arial"/>
        </w:rPr>
        <w:t xml:space="preserve"> </w:t>
      </w:r>
    </w:p>
    <w:p w:rsidR="00FF62AD" w:rsidRDefault="00BC41D3" w:rsidP="001603D9">
      <w:pPr>
        <w:jc w:val="both"/>
        <w:rPr>
          <w:rFonts w:ascii="Arial" w:hAnsi="Arial" w:cs="Arial"/>
        </w:rPr>
      </w:pPr>
      <w:r>
        <w:rPr>
          <w:rFonts w:ascii="Arial" w:hAnsi="Arial" w:cs="Arial"/>
        </w:rPr>
        <w:t>Gli elementi più caratterizzanti che hanno influito significativamente sul bilancio sono:</w:t>
      </w:r>
    </w:p>
    <w:p w:rsidR="00BC41D3" w:rsidRPr="00BC41D3" w:rsidRDefault="00BC41D3" w:rsidP="00BC41D3">
      <w:pPr>
        <w:pStyle w:val="Paragrafoelenco"/>
        <w:numPr>
          <w:ilvl w:val="0"/>
          <w:numId w:val="17"/>
        </w:numPr>
        <w:jc w:val="both"/>
        <w:rPr>
          <w:rFonts w:ascii="Arial" w:hAnsi="Arial" w:cs="Arial"/>
        </w:rPr>
      </w:pPr>
      <w:r w:rsidRPr="00BC41D3">
        <w:rPr>
          <w:rFonts w:ascii="Arial" w:hAnsi="Arial" w:cs="Arial"/>
        </w:rPr>
        <w:t xml:space="preserve">entrate straordinarie dovute ai ristori e </w:t>
      </w:r>
      <w:r w:rsidR="00C87833">
        <w:rPr>
          <w:rFonts w:ascii="Arial" w:hAnsi="Arial" w:cs="Arial"/>
        </w:rPr>
        <w:t xml:space="preserve">progetti </w:t>
      </w:r>
      <w:r w:rsidRPr="00BC41D3">
        <w:rPr>
          <w:rFonts w:ascii="Arial" w:hAnsi="Arial" w:cs="Arial"/>
        </w:rPr>
        <w:t xml:space="preserve">regionali, per quasi </w:t>
      </w:r>
      <w:r w:rsidR="00C87833">
        <w:rPr>
          <w:rFonts w:ascii="Arial" w:hAnsi="Arial" w:cs="Arial"/>
        </w:rPr>
        <w:t>9</w:t>
      </w:r>
      <w:r w:rsidRPr="00BC41D3">
        <w:rPr>
          <w:rFonts w:ascii="Arial" w:hAnsi="Arial" w:cs="Arial"/>
        </w:rPr>
        <w:t>.000 euro</w:t>
      </w:r>
      <w:r w:rsidR="00C87833">
        <w:rPr>
          <w:rFonts w:ascii="Arial" w:hAnsi="Arial" w:cs="Arial"/>
        </w:rPr>
        <w:t>,</w:t>
      </w:r>
      <w:r w:rsidRPr="00BC41D3">
        <w:rPr>
          <w:rFonts w:ascii="Arial" w:hAnsi="Arial" w:cs="Arial"/>
        </w:rPr>
        <w:t xml:space="preserve"> a sponsorizzazioni, per </w:t>
      </w:r>
      <w:r w:rsidR="00E52FD9">
        <w:rPr>
          <w:rFonts w:ascii="Arial" w:hAnsi="Arial" w:cs="Arial"/>
        </w:rPr>
        <w:t>quasi 10.000</w:t>
      </w:r>
      <w:r w:rsidRPr="00BC41D3">
        <w:rPr>
          <w:rFonts w:ascii="Arial" w:hAnsi="Arial" w:cs="Arial"/>
        </w:rPr>
        <w:t xml:space="preserve"> euro e erogazioni liberali dei soci </w:t>
      </w:r>
      <w:r w:rsidR="00FF70DE">
        <w:rPr>
          <w:rFonts w:ascii="Arial" w:hAnsi="Arial" w:cs="Arial"/>
        </w:rPr>
        <w:t>per oltre</w:t>
      </w:r>
      <w:r w:rsidRPr="00BC41D3">
        <w:rPr>
          <w:rFonts w:ascii="Arial" w:hAnsi="Arial" w:cs="Arial"/>
        </w:rPr>
        <w:t xml:space="preserve"> 5.000 euro</w:t>
      </w:r>
    </w:p>
    <w:p w:rsidR="00BC41D3" w:rsidRDefault="00BC41D3" w:rsidP="00BC41D3">
      <w:pPr>
        <w:pStyle w:val="Paragrafoelenco"/>
        <w:numPr>
          <w:ilvl w:val="0"/>
          <w:numId w:val="17"/>
        </w:numPr>
        <w:jc w:val="both"/>
        <w:rPr>
          <w:rFonts w:ascii="Arial" w:hAnsi="Arial" w:cs="Arial"/>
        </w:rPr>
      </w:pPr>
      <w:r w:rsidRPr="00BC41D3">
        <w:rPr>
          <w:rFonts w:ascii="Arial" w:hAnsi="Arial" w:cs="Arial"/>
        </w:rPr>
        <w:t>costi straordinari conness</w:t>
      </w:r>
      <w:r w:rsidR="00BF43B2">
        <w:rPr>
          <w:rFonts w:ascii="Arial" w:hAnsi="Arial" w:cs="Arial"/>
        </w:rPr>
        <w:t>i</w:t>
      </w:r>
      <w:r w:rsidRPr="00BC41D3">
        <w:rPr>
          <w:rFonts w:ascii="Arial" w:hAnsi="Arial" w:cs="Arial"/>
        </w:rPr>
        <w:t xml:space="preserve"> all’acquisto dell’automezzo, per oltre 10.000 euro </w:t>
      </w:r>
    </w:p>
    <w:p w:rsidR="00FF70DE" w:rsidRPr="00BC41D3" w:rsidRDefault="00FF70DE" w:rsidP="00BC41D3">
      <w:pPr>
        <w:pStyle w:val="Paragrafoelenco"/>
        <w:numPr>
          <w:ilvl w:val="0"/>
          <w:numId w:val="17"/>
        </w:numPr>
        <w:jc w:val="both"/>
        <w:rPr>
          <w:rFonts w:ascii="Arial" w:hAnsi="Arial" w:cs="Arial"/>
        </w:rPr>
      </w:pPr>
      <w:r>
        <w:rPr>
          <w:rFonts w:ascii="Arial" w:hAnsi="Arial" w:cs="Arial"/>
        </w:rPr>
        <w:t>costi di carburante, assicurazione e manutenzioni auto, connesse all’aumento del parco automezzi, per oltre 3.500 euro</w:t>
      </w:r>
    </w:p>
    <w:p w:rsidR="00FF62AD" w:rsidRPr="00BC2564" w:rsidRDefault="00FF62AD" w:rsidP="001603D9">
      <w:pPr>
        <w:jc w:val="both"/>
        <w:rPr>
          <w:rFonts w:ascii="Arial" w:hAnsi="Arial" w:cs="Arial"/>
          <w:i/>
        </w:rPr>
      </w:pPr>
      <w:r w:rsidRPr="00BC2564">
        <w:rPr>
          <w:rFonts w:ascii="Arial" w:hAnsi="Arial" w:cs="Arial"/>
          <w:i/>
        </w:rPr>
        <w:t>Si passa alla votazione</w:t>
      </w:r>
      <w:r w:rsidR="00BC2564" w:rsidRPr="00BC2564">
        <w:rPr>
          <w:rFonts w:ascii="Arial" w:hAnsi="Arial" w:cs="Arial"/>
          <w:i/>
        </w:rPr>
        <w:t xml:space="preserve">: la relazione dell’attività svolta nel 2022 e </w:t>
      </w:r>
      <w:r w:rsidR="00094005" w:rsidRPr="00BC2564">
        <w:rPr>
          <w:rFonts w:ascii="Arial" w:hAnsi="Arial" w:cs="Arial"/>
          <w:i/>
        </w:rPr>
        <w:t>il Bilancio consuntivo 202</w:t>
      </w:r>
      <w:r w:rsidR="00BC2564" w:rsidRPr="00BC2564">
        <w:rPr>
          <w:rFonts w:ascii="Arial" w:hAnsi="Arial" w:cs="Arial"/>
          <w:i/>
        </w:rPr>
        <w:t>2</w:t>
      </w:r>
      <w:r w:rsidR="00094005" w:rsidRPr="00BC2564">
        <w:rPr>
          <w:rFonts w:ascii="Arial" w:hAnsi="Arial" w:cs="Arial"/>
          <w:i/>
        </w:rPr>
        <w:t xml:space="preserve"> </w:t>
      </w:r>
      <w:r w:rsidR="00BC2564" w:rsidRPr="00BC2564">
        <w:rPr>
          <w:rFonts w:ascii="Arial" w:hAnsi="Arial" w:cs="Arial"/>
          <w:i/>
        </w:rPr>
        <w:t>sono</w:t>
      </w:r>
      <w:r w:rsidR="00094005" w:rsidRPr="00BC2564">
        <w:rPr>
          <w:rFonts w:ascii="Arial" w:hAnsi="Arial" w:cs="Arial"/>
          <w:i/>
        </w:rPr>
        <w:t xml:space="preserve"> </w:t>
      </w:r>
      <w:r w:rsidRPr="00BC2564">
        <w:rPr>
          <w:rFonts w:ascii="Arial" w:hAnsi="Arial" w:cs="Arial"/>
          <w:i/>
        </w:rPr>
        <w:t>approvat</w:t>
      </w:r>
      <w:r w:rsidR="00BC2564" w:rsidRPr="00BC2564">
        <w:rPr>
          <w:rFonts w:ascii="Arial" w:hAnsi="Arial" w:cs="Arial"/>
          <w:i/>
        </w:rPr>
        <w:t>i</w:t>
      </w:r>
      <w:r w:rsidRPr="00BC2564">
        <w:rPr>
          <w:rFonts w:ascii="Arial" w:hAnsi="Arial" w:cs="Arial"/>
          <w:i/>
        </w:rPr>
        <w:t xml:space="preserve"> alla unanimità.</w:t>
      </w:r>
    </w:p>
    <w:p w:rsidR="00BC2564" w:rsidRDefault="00DF1DE8" w:rsidP="00DA4D84">
      <w:pPr>
        <w:jc w:val="both"/>
        <w:rPr>
          <w:rFonts w:ascii="Arial" w:hAnsi="Arial" w:cs="Arial"/>
          <w:u w:val="single"/>
        </w:rPr>
      </w:pPr>
      <w:r>
        <w:rPr>
          <w:rFonts w:ascii="Arial" w:hAnsi="Arial" w:cs="Arial"/>
          <w:u w:val="single"/>
        </w:rPr>
        <w:t xml:space="preserve">2. </w:t>
      </w:r>
      <w:r w:rsidR="00C71915" w:rsidRPr="00C71915">
        <w:rPr>
          <w:rFonts w:ascii="Arial" w:hAnsi="Arial" w:cs="Arial"/>
          <w:u w:val="single"/>
        </w:rPr>
        <w:t>Aggiornamento sul</w:t>
      </w:r>
      <w:r w:rsidR="00BC2564">
        <w:rPr>
          <w:rFonts w:ascii="Arial" w:hAnsi="Arial" w:cs="Arial"/>
          <w:u w:val="single"/>
        </w:rPr>
        <w:t>la integrazione con Auser Filo d’argento (Camerlata)</w:t>
      </w:r>
    </w:p>
    <w:p w:rsidR="00BC41D3" w:rsidRDefault="00BC41D3" w:rsidP="001603D9">
      <w:pPr>
        <w:jc w:val="both"/>
        <w:rPr>
          <w:rFonts w:ascii="Arial" w:hAnsi="Arial" w:cs="Arial"/>
        </w:rPr>
      </w:pPr>
      <w:r>
        <w:rPr>
          <w:rFonts w:ascii="Arial" w:hAnsi="Arial" w:cs="Arial"/>
        </w:rPr>
        <w:t>Il Presidente riassume il percorso definito a livello provinciale che comporta:</w:t>
      </w:r>
    </w:p>
    <w:p w:rsidR="00BC2564" w:rsidRPr="00DF1DE8" w:rsidRDefault="00BC41D3" w:rsidP="00DF1DE8">
      <w:pPr>
        <w:pStyle w:val="Paragrafoelenco"/>
        <w:numPr>
          <w:ilvl w:val="0"/>
          <w:numId w:val="18"/>
        </w:numPr>
        <w:jc w:val="both"/>
        <w:rPr>
          <w:rFonts w:ascii="Arial" w:hAnsi="Arial" w:cs="Arial"/>
        </w:rPr>
      </w:pPr>
      <w:r w:rsidRPr="00DF1DE8">
        <w:rPr>
          <w:rFonts w:ascii="Arial" w:hAnsi="Arial" w:cs="Arial"/>
        </w:rPr>
        <w:t xml:space="preserve">il tesseramento diretto per il 2023 da parte di Basso Lario di quasi tutti i precedenti tesserati di Camerlata, ad eccezione dei 7 componenti del Direttivo di Camerlata </w:t>
      </w:r>
    </w:p>
    <w:p w:rsidR="00BC41D3" w:rsidRPr="00DF1DE8" w:rsidRDefault="00BC41D3" w:rsidP="00DF1DE8">
      <w:pPr>
        <w:pStyle w:val="Paragrafoelenco"/>
        <w:numPr>
          <w:ilvl w:val="0"/>
          <w:numId w:val="18"/>
        </w:numPr>
        <w:jc w:val="both"/>
        <w:rPr>
          <w:rFonts w:ascii="Arial" w:hAnsi="Arial" w:cs="Arial"/>
        </w:rPr>
      </w:pPr>
      <w:r w:rsidRPr="00DF1DE8">
        <w:rPr>
          <w:rFonts w:ascii="Arial" w:hAnsi="Arial" w:cs="Arial"/>
        </w:rPr>
        <w:t xml:space="preserve">la presa in carico da parte di Basso Lario, a partire da gennaio 2023, di tutti i volontari </w:t>
      </w:r>
      <w:r w:rsidR="00DF1DE8" w:rsidRPr="00DF1DE8">
        <w:rPr>
          <w:rFonts w:ascii="Arial" w:hAnsi="Arial" w:cs="Arial"/>
        </w:rPr>
        <w:t>precedentemente</w:t>
      </w:r>
      <w:r w:rsidRPr="00DF1DE8">
        <w:rPr>
          <w:rFonts w:ascii="Arial" w:hAnsi="Arial" w:cs="Arial"/>
        </w:rPr>
        <w:t xml:space="preserve"> operanti per Camerlata</w:t>
      </w:r>
    </w:p>
    <w:p w:rsidR="00DF1DE8" w:rsidRDefault="00DF1DE8" w:rsidP="00DF1DE8">
      <w:pPr>
        <w:pStyle w:val="Paragrafoelenco"/>
        <w:numPr>
          <w:ilvl w:val="0"/>
          <w:numId w:val="18"/>
        </w:numPr>
        <w:jc w:val="both"/>
        <w:rPr>
          <w:rFonts w:ascii="Arial" w:hAnsi="Arial" w:cs="Arial"/>
        </w:rPr>
      </w:pPr>
      <w:r>
        <w:rPr>
          <w:rFonts w:ascii="Arial" w:hAnsi="Arial" w:cs="Arial"/>
        </w:rPr>
        <w:t>la gestione d</w:t>
      </w:r>
      <w:r w:rsidRPr="00DF1DE8">
        <w:rPr>
          <w:rFonts w:ascii="Arial" w:hAnsi="Arial" w:cs="Arial"/>
        </w:rPr>
        <w:t>i</w:t>
      </w:r>
      <w:r>
        <w:rPr>
          <w:rFonts w:ascii="Arial" w:hAnsi="Arial" w:cs="Arial"/>
        </w:rPr>
        <w:t xml:space="preserve"> tutti i</w:t>
      </w:r>
      <w:r w:rsidRPr="00DF1DE8">
        <w:rPr>
          <w:rFonts w:ascii="Arial" w:hAnsi="Arial" w:cs="Arial"/>
        </w:rPr>
        <w:t xml:space="preserve"> servizi di accompagnamento</w:t>
      </w:r>
      <w:r>
        <w:rPr>
          <w:rFonts w:ascii="Arial" w:hAnsi="Arial" w:cs="Arial"/>
        </w:rPr>
        <w:t xml:space="preserve"> da parte di Basso Lario, pur mantenendo un gruppo autonomo di volontari e di gestione delle prenotazioni e programmazione </w:t>
      </w:r>
      <w:r w:rsidRPr="00DF1DE8">
        <w:rPr>
          <w:rFonts w:ascii="Arial" w:hAnsi="Arial" w:cs="Arial"/>
        </w:rPr>
        <w:t xml:space="preserve"> </w:t>
      </w:r>
    </w:p>
    <w:p w:rsidR="00DF1DE8" w:rsidRDefault="00DF1DE8" w:rsidP="00DF1DE8">
      <w:pPr>
        <w:pStyle w:val="Paragrafoelenco"/>
        <w:numPr>
          <w:ilvl w:val="0"/>
          <w:numId w:val="18"/>
        </w:numPr>
        <w:jc w:val="both"/>
        <w:rPr>
          <w:rFonts w:ascii="Arial" w:hAnsi="Arial" w:cs="Arial"/>
        </w:rPr>
      </w:pPr>
      <w:r>
        <w:rPr>
          <w:rFonts w:ascii="Arial" w:hAnsi="Arial" w:cs="Arial"/>
        </w:rPr>
        <w:t>la delibera di scioglimento di Auser Filo d’argento, da parte del Direttivo e la successiva conferma da parte dell’assemblea straordinaria del 27 marzo</w:t>
      </w:r>
    </w:p>
    <w:p w:rsidR="00DF1DE8" w:rsidRPr="00DF1DE8" w:rsidRDefault="00DF1DE8" w:rsidP="00DF1DE8">
      <w:pPr>
        <w:pStyle w:val="Paragrafoelenco"/>
        <w:numPr>
          <w:ilvl w:val="0"/>
          <w:numId w:val="18"/>
        </w:numPr>
        <w:jc w:val="both"/>
        <w:rPr>
          <w:rFonts w:ascii="Arial" w:hAnsi="Arial" w:cs="Arial"/>
        </w:rPr>
      </w:pPr>
      <w:r>
        <w:rPr>
          <w:rFonts w:ascii="Arial" w:hAnsi="Arial" w:cs="Arial"/>
        </w:rPr>
        <w:t xml:space="preserve">la gestione da parte di un liquidatore per la devoluzione del patrimonio e la chiusura della associazione </w:t>
      </w:r>
    </w:p>
    <w:p w:rsidR="00BC41D3" w:rsidRDefault="00F70EA0" w:rsidP="001603D9">
      <w:pPr>
        <w:jc w:val="both"/>
        <w:rPr>
          <w:rFonts w:ascii="Arial" w:hAnsi="Arial" w:cs="Arial"/>
        </w:rPr>
      </w:pPr>
      <w:r>
        <w:rPr>
          <w:rFonts w:ascii="Arial" w:hAnsi="Arial" w:cs="Arial"/>
        </w:rPr>
        <w:t>Con questo as</w:t>
      </w:r>
      <w:r w:rsidR="007C5808">
        <w:rPr>
          <w:rFonts w:ascii="Arial" w:hAnsi="Arial" w:cs="Arial"/>
        </w:rPr>
        <w:t xml:space="preserve">setto attualmente si dispone complessivamente di 6 mezzi e di circa 30 </w:t>
      </w:r>
      <w:r w:rsidR="00FF70DE">
        <w:rPr>
          <w:rFonts w:ascii="Arial" w:hAnsi="Arial" w:cs="Arial"/>
        </w:rPr>
        <w:t>volontari</w:t>
      </w:r>
      <w:r w:rsidR="007C5808">
        <w:rPr>
          <w:rFonts w:ascii="Arial" w:hAnsi="Arial" w:cs="Arial"/>
        </w:rPr>
        <w:t>.</w:t>
      </w:r>
      <w:r w:rsidR="00FF70DE">
        <w:rPr>
          <w:rFonts w:ascii="Arial" w:hAnsi="Arial" w:cs="Arial"/>
        </w:rPr>
        <w:t xml:space="preserve"> </w:t>
      </w:r>
      <w:r w:rsidR="00DF1DE8">
        <w:rPr>
          <w:rFonts w:ascii="Arial" w:hAnsi="Arial" w:cs="Arial"/>
        </w:rPr>
        <w:t>Dopo avere consolidata l’operatività e rafforzata la struttura operativa del polo di Camerlata, si procederà a una graduale integrazione nelle modalità operative e nelle strutture di supporto.</w:t>
      </w:r>
    </w:p>
    <w:p w:rsidR="007C5808" w:rsidRPr="007C5808" w:rsidRDefault="007C5808" w:rsidP="001603D9">
      <w:pPr>
        <w:jc w:val="both"/>
        <w:rPr>
          <w:rFonts w:ascii="Arial" w:hAnsi="Arial" w:cs="Arial"/>
          <w:u w:val="single"/>
        </w:rPr>
      </w:pPr>
      <w:r w:rsidRPr="007C5808">
        <w:rPr>
          <w:rFonts w:ascii="Arial" w:hAnsi="Arial" w:cs="Arial"/>
          <w:u w:val="single"/>
        </w:rPr>
        <w:t>3.</w:t>
      </w:r>
      <w:r>
        <w:rPr>
          <w:rFonts w:ascii="Arial" w:hAnsi="Arial" w:cs="Arial"/>
          <w:u w:val="single"/>
        </w:rPr>
        <w:t xml:space="preserve"> </w:t>
      </w:r>
      <w:r w:rsidRPr="007C5808">
        <w:rPr>
          <w:rFonts w:ascii="Arial" w:hAnsi="Arial" w:cs="Arial"/>
          <w:u w:val="single"/>
        </w:rPr>
        <w:t>Sostituzione dei componenti del Comitato Direttivo a seguito di dimissioni</w:t>
      </w:r>
    </w:p>
    <w:p w:rsidR="007C5808" w:rsidRDefault="007C5808" w:rsidP="001603D9">
      <w:pPr>
        <w:jc w:val="both"/>
        <w:rPr>
          <w:rFonts w:ascii="Arial" w:hAnsi="Arial" w:cs="Arial"/>
        </w:rPr>
      </w:pPr>
      <w:r>
        <w:rPr>
          <w:rFonts w:ascii="Arial" w:hAnsi="Arial" w:cs="Arial"/>
        </w:rPr>
        <w:t>Il Presidente ricorda che nei mesi scorsi si sono avute le dimissioni di 3 membri del Direttivo: Paola Mariani, Domenico Di Fiore, Silvana Bianchi.</w:t>
      </w:r>
    </w:p>
    <w:p w:rsidR="007C5808" w:rsidRDefault="007C5808" w:rsidP="001603D9">
      <w:pPr>
        <w:jc w:val="both"/>
        <w:rPr>
          <w:rFonts w:ascii="Arial" w:hAnsi="Arial" w:cs="Arial"/>
        </w:rPr>
      </w:pPr>
      <w:r>
        <w:rPr>
          <w:rFonts w:ascii="Arial" w:hAnsi="Arial" w:cs="Arial"/>
        </w:rPr>
        <w:t>Si pone quindi l’esigenza di sostituirli, anche per potere affrontare le nuove sfide poste dalla crescita della Associazione e dalla integrazione con Camerlata.</w:t>
      </w:r>
      <w:r w:rsidR="00FF70DE">
        <w:rPr>
          <w:rFonts w:ascii="Arial" w:hAnsi="Arial" w:cs="Arial"/>
        </w:rPr>
        <w:t xml:space="preserve"> </w:t>
      </w:r>
      <w:r>
        <w:rPr>
          <w:rFonts w:ascii="Arial" w:hAnsi="Arial" w:cs="Arial"/>
        </w:rPr>
        <w:t>Il presidente propone quindi di integrare il Comitato Direttivo con:</w:t>
      </w:r>
    </w:p>
    <w:p w:rsidR="007C5808" w:rsidRPr="00960335" w:rsidRDefault="007C5808" w:rsidP="00960335">
      <w:pPr>
        <w:pStyle w:val="Paragrafoelenco"/>
        <w:numPr>
          <w:ilvl w:val="0"/>
          <w:numId w:val="20"/>
        </w:numPr>
        <w:jc w:val="both"/>
        <w:rPr>
          <w:rFonts w:ascii="Arial" w:hAnsi="Arial" w:cs="Arial"/>
        </w:rPr>
      </w:pPr>
      <w:r w:rsidRPr="00960335">
        <w:rPr>
          <w:rFonts w:ascii="Arial" w:hAnsi="Arial" w:cs="Arial"/>
        </w:rPr>
        <w:t xml:space="preserve">Emilia Macina, in quanto rappresentante di Carate Urio </w:t>
      </w:r>
    </w:p>
    <w:p w:rsidR="007C5808" w:rsidRDefault="00960335" w:rsidP="00960335">
      <w:pPr>
        <w:pStyle w:val="Paragrafoelenco"/>
        <w:numPr>
          <w:ilvl w:val="0"/>
          <w:numId w:val="20"/>
        </w:numPr>
        <w:jc w:val="both"/>
        <w:rPr>
          <w:rFonts w:ascii="Arial" w:hAnsi="Arial" w:cs="Arial"/>
        </w:rPr>
      </w:pPr>
      <w:r w:rsidRPr="00960335">
        <w:rPr>
          <w:rFonts w:ascii="Arial" w:hAnsi="Arial" w:cs="Arial"/>
        </w:rPr>
        <w:t>Maria Teresa Sudati e Ermes Bortolotti in quanto rappresentanti del gruppo operativo di Camerlata</w:t>
      </w:r>
    </w:p>
    <w:p w:rsidR="00960335" w:rsidRPr="00960335" w:rsidRDefault="00960335" w:rsidP="00960335">
      <w:pPr>
        <w:jc w:val="both"/>
        <w:rPr>
          <w:rFonts w:ascii="Arial" w:hAnsi="Arial" w:cs="Arial"/>
          <w:i/>
        </w:rPr>
      </w:pPr>
      <w:r w:rsidRPr="00960335">
        <w:rPr>
          <w:rFonts w:ascii="Arial" w:hAnsi="Arial" w:cs="Arial"/>
          <w:i/>
        </w:rPr>
        <w:t>L’assemblea approva la proposta di integrazione del Comitato direttivo</w:t>
      </w:r>
    </w:p>
    <w:p w:rsidR="00DF1DE8" w:rsidRPr="00DF1DE8" w:rsidRDefault="007C5808" w:rsidP="001603D9">
      <w:pPr>
        <w:jc w:val="both"/>
        <w:rPr>
          <w:rFonts w:ascii="Arial" w:hAnsi="Arial" w:cs="Arial"/>
          <w:u w:val="single"/>
        </w:rPr>
      </w:pPr>
      <w:r w:rsidRPr="007C5808">
        <w:rPr>
          <w:rFonts w:ascii="Arial" w:hAnsi="Arial" w:cs="Arial"/>
          <w:u w:val="single"/>
        </w:rPr>
        <w:t>4</w:t>
      </w:r>
      <w:r w:rsidR="00DF1DE8" w:rsidRPr="007C5808">
        <w:rPr>
          <w:rFonts w:ascii="Arial" w:hAnsi="Arial" w:cs="Arial"/>
          <w:u w:val="single"/>
        </w:rPr>
        <w:t>.</w:t>
      </w:r>
      <w:r>
        <w:rPr>
          <w:rFonts w:ascii="Arial" w:hAnsi="Arial" w:cs="Arial"/>
          <w:u w:val="single"/>
        </w:rPr>
        <w:t xml:space="preserve"> </w:t>
      </w:r>
      <w:r w:rsidR="00DF1DE8" w:rsidRPr="007C5808">
        <w:rPr>
          <w:rFonts w:ascii="Arial" w:hAnsi="Arial" w:cs="Arial"/>
          <w:u w:val="single"/>
        </w:rPr>
        <w:t>Presentazione</w:t>
      </w:r>
      <w:r w:rsidR="00DF1DE8" w:rsidRPr="00DF1DE8">
        <w:rPr>
          <w:rFonts w:ascii="Arial" w:hAnsi="Arial" w:cs="Arial"/>
          <w:u w:val="single"/>
        </w:rPr>
        <w:t xml:space="preserve"> del documento “La nostra rete” per la conferenza di organizzazione di Auser.</w:t>
      </w:r>
    </w:p>
    <w:p w:rsidR="00D15769" w:rsidRDefault="00DF1DE8" w:rsidP="001603D9">
      <w:pPr>
        <w:jc w:val="both"/>
        <w:rPr>
          <w:rFonts w:ascii="Arial" w:hAnsi="Arial" w:cs="Arial"/>
        </w:rPr>
      </w:pPr>
      <w:r>
        <w:rPr>
          <w:rFonts w:ascii="Arial" w:hAnsi="Arial" w:cs="Arial"/>
        </w:rPr>
        <w:t>Il Presidente informa che si è avviato il percorso della conferenza di Organizzazione</w:t>
      </w:r>
      <w:r w:rsidR="00D15769">
        <w:rPr>
          <w:rFonts w:ascii="Arial" w:hAnsi="Arial" w:cs="Arial"/>
        </w:rPr>
        <w:t>, che coinvolgerà tra Aprile a Maggio tutti i livelli della rete Auser. In particolare la conferenza provinciale si terrà il 27 aprile.</w:t>
      </w:r>
    </w:p>
    <w:p w:rsidR="00D15769" w:rsidRDefault="00D15769" w:rsidP="001603D9">
      <w:pPr>
        <w:jc w:val="both"/>
        <w:rPr>
          <w:rFonts w:ascii="Arial" w:hAnsi="Arial" w:cs="Arial"/>
        </w:rPr>
      </w:pPr>
      <w:r>
        <w:rPr>
          <w:rFonts w:ascii="Arial" w:hAnsi="Arial" w:cs="Arial"/>
        </w:rPr>
        <w:t>Al fine di fornire una cornice di riferimento per le discussioni nelle conferenze di organizzazione è stato predisposto, da Auser nazionale, il documento “La nostra rete” che verrà diffuso nel modo più ampio possibile tra tutti gli associati.</w:t>
      </w:r>
    </w:p>
    <w:p w:rsidR="00D15769" w:rsidRDefault="00D15769" w:rsidP="001603D9">
      <w:pPr>
        <w:jc w:val="both"/>
        <w:rPr>
          <w:rFonts w:ascii="Arial" w:hAnsi="Arial" w:cs="Arial"/>
        </w:rPr>
      </w:pPr>
      <w:r>
        <w:rPr>
          <w:rFonts w:ascii="Arial" w:hAnsi="Arial" w:cs="Arial"/>
        </w:rPr>
        <w:t>Gli elementi cruciali di tale documento sono:</w:t>
      </w:r>
    </w:p>
    <w:p w:rsidR="00DF1DE8" w:rsidRPr="00F70EA0" w:rsidRDefault="00D15769" w:rsidP="00F70EA0">
      <w:pPr>
        <w:pStyle w:val="Paragrafoelenco"/>
        <w:numPr>
          <w:ilvl w:val="0"/>
          <w:numId w:val="19"/>
        </w:numPr>
        <w:jc w:val="both"/>
        <w:rPr>
          <w:rFonts w:ascii="Arial" w:hAnsi="Arial" w:cs="Arial"/>
        </w:rPr>
      </w:pPr>
      <w:r w:rsidRPr="00F70EA0">
        <w:rPr>
          <w:rFonts w:ascii="Arial" w:hAnsi="Arial" w:cs="Arial"/>
        </w:rPr>
        <w:t>il ruolo dei centri di coordinamento, nel nostro caso in particolare del livello provinciale, che deve supportare e controllare le ALA in termini di sistemi informativi, formazione, informazione e modalità operative</w:t>
      </w:r>
      <w:r w:rsidR="00DF1DE8" w:rsidRPr="00F70EA0">
        <w:rPr>
          <w:rFonts w:ascii="Arial" w:hAnsi="Arial" w:cs="Arial"/>
        </w:rPr>
        <w:t xml:space="preserve"> </w:t>
      </w:r>
    </w:p>
    <w:p w:rsidR="00D15769" w:rsidRPr="00F70EA0" w:rsidRDefault="00D15769" w:rsidP="00F70EA0">
      <w:pPr>
        <w:pStyle w:val="Paragrafoelenco"/>
        <w:numPr>
          <w:ilvl w:val="0"/>
          <w:numId w:val="19"/>
        </w:numPr>
        <w:jc w:val="both"/>
        <w:rPr>
          <w:rFonts w:ascii="Arial" w:hAnsi="Arial" w:cs="Arial"/>
        </w:rPr>
      </w:pPr>
      <w:r w:rsidRPr="00F70EA0">
        <w:rPr>
          <w:rFonts w:ascii="Arial" w:hAnsi="Arial" w:cs="Arial"/>
        </w:rPr>
        <w:t>il rafforzamento delle tre filiere strategiche (Filo d’Argento, Volontariato Civico, Cultura)</w:t>
      </w:r>
    </w:p>
    <w:p w:rsidR="00F70EA0" w:rsidRPr="00F70EA0" w:rsidRDefault="00F70EA0" w:rsidP="00F70EA0">
      <w:pPr>
        <w:pStyle w:val="Paragrafoelenco"/>
        <w:numPr>
          <w:ilvl w:val="0"/>
          <w:numId w:val="19"/>
        </w:numPr>
        <w:jc w:val="both"/>
        <w:rPr>
          <w:rFonts w:ascii="Arial" w:hAnsi="Arial" w:cs="Arial"/>
        </w:rPr>
      </w:pPr>
      <w:r w:rsidRPr="00F70EA0">
        <w:rPr>
          <w:rFonts w:ascii="Arial" w:hAnsi="Arial" w:cs="Arial"/>
        </w:rPr>
        <w:t>il rafforzamento del ruolo del tesseramento come elemento identitario e di radicamento</w:t>
      </w:r>
    </w:p>
    <w:p w:rsidR="00F70EA0" w:rsidRDefault="00F70EA0" w:rsidP="001603D9">
      <w:pPr>
        <w:jc w:val="both"/>
        <w:rPr>
          <w:rFonts w:ascii="Arial" w:hAnsi="Arial" w:cs="Arial"/>
        </w:rPr>
      </w:pPr>
      <w:r>
        <w:rPr>
          <w:rFonts w:ascii="Arial" w:hAnsi="Arial" w:cs="Arial"/>
        </w:rPr>
        <w:t>Per sostenere lo sforzo organizzativo della rete si propone un aumento del costo della tessera di 2 Euro, con una rimodulazione delle quote di  distribuzione tra i vari livelli.</w:t>
      </w:r>
    </w:p>
    <w:p w:rsidR="00F70EA0" w:rsidRPr="00F70EA0" w:rsidRDefault="007C5808" w:rsidP="001603D9">
      <w:pPr>
        <w:jc w:val="both"/>
        <w:rPr>
          <w:rFonts w:ascii="Arial" w:hAnsi="Arial" w:cs="Arial"/>
          <w:u w:val="single"/>
        </w:rPr>
      </w:pPr>
      <w:r>
        <w:rPr>
          <w:rFonts w:ascii="Arial" w:hAnsi="Arial" w:cs="Arial"/>
          <w:u w:val="single"/>
        </w:rPr>
        <w:t>5</w:t>
      </w:r>
      <w:r w:rsidR="00F70EA0" w:rsidRPr="00F70EA0">
        <w:rPr>
          <w:rFonts w:ascii="Arial" w:hAnsi="Arial" w:cs="Arial"/>
          <w:u w:val="single"/>
        </w:rPr>
        <w:t>.</w:t>
      </w:r>
      <w:r w:rsidR="00960335">
        <w:rPr>
          <w:rFonts w:ascii="Arial" w:hAnsi="Arial" w:cs="Arial"/>
          <w:u w:val="single"/>
        </w:rPr>
        <w:t xml:space="preserve"> </w:t>
      </w:r>
      <w:r w:rsidR="00F70EA0" w:rsidRPr="00F70EA0">
        <w:rPr>
          <w:rFonts w:ascii="Arial" w:hAnsi="Arial" w:cs="Arial"/>
          <w:u w:val="single"/>
        </w:rPr>
        <w:t>Varie ed eventuali.</w:t>
      </w:r>
    </w:p>
    <w:p w:rsidR="00DF1DE8" w:rsidRDefault="00960335" w:rsidP="001603D9">
      <w:pPr>
        <w:jc w:val="both"/>
        <w:rPr>
          <w:rFonts w:ascii="Arial" w:hAnsi="Arial" w:cs="Arial"/>
        </w:rPr>
      </w:pPr>
      <w:r>
        <w:rPr>
          <w:rFonts w:ascii="Arial" w:hAnsi="Arial" w:cs="Arial"/>
        </w:rPr>
        <w:t>Il Presidente illustra brevemente il progetto di acquisizione di un nuovo automezzo.</w:t>
      </w:r>
    </w:p>
    <w:p w:rsidR="00960335" w:rsidRDefault="00960335" w:rsidP="001603D9">
      <w:pPr>
        <w:jc w:val="both"/>
        <w:rPr>
          <w:rFonts w:ascii="Arial" w:hAnsi="Arial" w:cs="Arial"/>
        </w:rPr>
      </w:pPr>
      <w:r>
        <w:rPr>
          <w:rFonts w:ascii="Arial" w:hAnsi="Arial" w:cs="Arial"/>
        </w:rPr>
        <w:t>Un nuovo automezzo si giustifica sia per far fronte al previsto incremento delle richieste di servizio che per eventuale rimpiazzo di due mezzi attualmente disponibili, con notevole anzianità la cui vita residua può risultare limitata.</w:t>
      </w:r>
      <w:r w:rsidR="00B55D5D">
        <w:rPr>
          <w:rFonts w:ascii="Arial" w:hAnsi="Arial" w:cs="Arial"/>
        </w:rPr>
        <w:t xml:space="preserve"> </w:t>
      </w:r>
      <w:r>
        <w:rPr>
          <w:rFonts w:ascii="Arial" w:hAnsi="Arial" w:cs="Arial"/>
        </w:rPr>
        <w:t>Poiché la Dacia Sandero si è rivelata pienamente idonea allo svolgimento dei servizi, si procederà su questa strada.</w:t>
      </w:r>
    </w:p>
    <w:p w:rsidR="00960335" w:rsidRDefault="00B55D5D" w:rsidP="001603D9">
      <w:pPr>
        <w:jc w:val="both"/>
        <w:rPr>
          <w:rFonts w:ascii="Arial" w:hAnsi="Arial" w:cs="Arial"/>
        </w:rPr>
      </w:pPr>
      <w:r>
        <w:rPr>
          <w:rFonts w:ascii="Arial" w:hAnsi="Arial" w:cs="Arial"/>
        </w:rPr>
        <w:t>A questo fine sono gi</w:t>
      </w:r>
      <w:r w:rsidR="00960335">
        <w:rPr>
          <w:rFonts w:ascii="Arial" w:hAnsi="Arial" w:cs="Arial"/>
        </w:rPr>
        <w:t xml:space="preserve">à stati avviati </w:t>
      </w:r>
      <w:r>
        <w:rPr>
          <w:rFonts w:ascii="Arial" w:hAnsi="Arial" w:cs="Arial"/>
        </w:rPr>
        <w:t xml:space="preserve">contatti </w:t>
      </w:r>
      <w:r w:rsidR="00960335">
        <w:rPr>
          <w:rFonts w:ascii="Arial" w:hAnsi="Arial" w:cs="Arial"/>
        </w:rPr>
        <w:t xml:space="preserve">con gli sponsor che </w:t>
      </w:r>
      <w:r>
        <w:rPr>
          <w:rFonts w:ascii="Arial" w:hAnsi="Arial" w:cs="Arial"/>
        </w:rPr>
        <w:t>hanno</w:t>
      </w:r>
      <w:r w:rsidR="00960335">
        <w:rPr>
          <w:rFonts w:ascii="Arial" w:hAnsi="Arial" w:cs="Arial"/>
        </w:rPr>
        <w:t xml:space="preserve"> permesso l’</w:t>
      </w:r>
      <w:r>
        <w:rPr>
          <w:rFonts w:ascii="Arial" w:hAnsi="Arial" w:cs="Arial"/>
        </w:rPr>
        <w:t>acquisto</w:t>
      </w:r>
      <w:r w:rsidR="00960335">
        <w:rPr>
          <w:rFonts w:ascii="Arial" w:hAnsi="Arial" w:cs="Arial"/>
        </w:rPr>
        <w:t xml:space="preserve"> lo scorso anno </w:t>
      </w:r>
      <w:r>
        <w:rPr>
          <w:rFonts w:ascii="Arial" w:hAnsi="Arial" w:cs="Arial"/>
        </w:rPr>
        <w:t>e si stanno battendo anche altre strade. In ogni caso la situazione finanziaria permette fin d’ora di avviare i contatti con la concessionaria per perfezionare l’acquisto, tenendo conto che la consegna sarà probabilmente a settembre, dando tempo per nuovi finanziamenti.</w:t>
      </w:r>
    </w:p>
    <w:p w:rsidR="00EA4F69" w:rsidRPr="00FF70DE" w:rsidRDefault="00EA4F69" w:rsidP="001603D9">
      <w:pPr>
        <w:jc w:val="both"/>
        <w:rPr>
          <w:rFonts w:ascii="Arial" w:hAnsi="Arial" w:cs="Arial"/>
          <w:i/>
        </w:rPr>
      </w:pPr>
      <w:r w:rsidRPr="00FF70DE">
        <w:rPr>
          <w:rFonts w:ascii="Arial" w:hAnsi="Arial" w:cs="Arial"/>
          <w:i/>
        </w:rPr>
        <w:t>Non essendoci altri argomenti da trattare a</w:t>
      </w:r>
      <w:r w:rsidR="00E87C3D" w:rsidRPr="00FF70DE">
        <w:rPr>
          <w:rFonts w:ascii="Arial" w:hAnsi="Arial" w:cs="Arial"/>
          <w:i/>
        </w:rPr>
        <w:t>lle</w:t>
      </w:r>
      <w:r w:rsidR="007C08D7" w:rsidRPr="00FF70DE">
        <w:rPr>
          <w:rFonts w:ascii="Arial" w:hAnsi="Arial" w:cs="Arial"/>
          <w:i/>
        </w:rPr>
        <w:t xml:space="preserve"> 1</w:t>
      </w:r>
      <w:r w:rsidR="004A1979" w:rsidRPr="00FF70DE">
        <w:rPr>
          <w:rFonts w:ascii="Arial" w:hAnsi="Arial" w:cs="Arial"/>
          <w:i/>
        </w:rPr>
        <w:t>9</w:t>
      </w:r>
      <w:r w:rsidR="007C08D7" w:rsidRPr="00FF70DE">
        <w:rPr>
          <w:rFonts w:ascii="Arial" w:hAnsi="Arial" w:cs="Arial"/>
          <w:i/>
        </w:rPr>
        <w:t xml:space="preserve"> si dichiara chiusa l’Assemblea </w:t>
      </w:r>
    </w:p>
    <w:p w:rsidR="00B55D5D" w:rsidRDefault="00B55D5D" w:rsidP="001603D9">
      <w:pPr>
        <w:jc w:val="both"/>
        <w:rPr>
          <w:rFonts w:ascii="Arial" w:hAnsi="Arial" w:cs="Arial"/>
        </w:rPr>
      </w:pPr>
    </w:p>
    <w:p w:rsidR="00FF70DE" w:rsidRDefault="00FF70DE" w:rsidP="001603D9">
      <w:pPr>
        <w:jc w:val="both"/>
        <w:rPr>
          <w:rFonts w:ascii="Arial" w:hAnsi="Arial" w:cs="Arial"/>
        </w:rPr>
      </w:pPr>
    </w:p>
    <w:tbl>
      <w:tblPr>
        <w:tblStyle w:val="Grigliatabella"/>
        <w:tblW w:w="0" w:type="auto"/>
        <w:tblLook w:val="04A0" w:firstRow="1" w:lastRow="0" w:firstColumn="1" w:lastColumn="0" w:noHBand="0" w:noVBand="1"/>
      </w:tblPr>
      <w:tblGrid>
        <w:gridCol w:w="4889"/>
        <w:gridCol w:w="4889"/>
      </w:tblGrid>
      <w:tr w:rsidR="00B55D5D" w:rsidTr="00B55D5D">
        <w:tc>
          <w:tcPr>
            <w:tcW w:w="4889" w:type="dxa"/>
            <w:tcBorders>
              <w:top w:val="nil"/>
              <w:left w:val="nil"/>
              <w:bottom w:val="nil"/>
              <w:right w:val="nil"/>
            </w:tcBorders>
          </w:tcPr>
          <w:p w:rsidR="00B55D5D" w:rsidRDefault="00B55D5D" w:rsidP="00B55D5D">
            <w:pPr>
              <w:ind w:left="1416"/>
              <w:jc w:val="both"/>
              <w:rPr>
                <w:rFonts w:ascii="Arial" w:hAnsi="Arial" w:cs="Arial"/>
              </w:rPr>
            </w:pPr>
            <w:r>
              <w:rPr>
                <w:rFonts w:ascii="Arial" w:hAnsi="Arial" w:cs="Arial"/>
              </w:rPr>
              <w:t>Carlo Bonetti</w:t>
            </w:r>
          </w:p>
          <w:p w:rsidR="00B55D5D" w:rsidRDefault="00B55D5D" w:rsidP="00B55D5D">
            <w:pPr>
              <w:ind w:left="1416"/>
              <w:jc w:val="both"/>
              <w:rPr>
                <w:rFonts w:ascii="Arial" w:hAnsi="Arial" w:cs="Arial"/>
              </w:rPr>
            </w:pPr>
            <w:r>
              <w:rPr>
                <w:rFonts w:ascii="Arial" w:hAnsi="Arial" w:cs="Arial"/>
              </w:rPr>
              <w:t>(Presidente)</w:t>
            </w:r>
          </w:p>
          <w:p w:rsidR="00B55D5D" w:rsidRDefault="00B55D5D" w:rsidP="001603D9">
            <w:pPr>
              <w:jc w:val="both"/>
              <w:rPr>
                <w:rFonts w:ascii="Arial" w:hAnsi="Arial" w:cs="Arial"/>
              </w:rPr>
            </w:pPr>
          </w:p>
        </w:tc>
        <w:tc>
          <w:tcPr>
            <w:tcW w:w="4889" w:type="dxa"/>
            <w:tcBorders>
              <w:top w:val="nil"/>
              <w:left w:val="nil"/>
              <w:bottom w:val="nil"/>
              <w:right w:val="nil"/>
            </w:tcBorders>
          </w:tcPr>
          <w:p w:rsidR="00B55D5D" w:rsidRDefault="00B55D5D" w:rsidP="00B55D5D">
            <w:pPr>
              <w:ind w:left="1416"/>
              <w:jc w:val="both"/>
              <w:rPr>
                <w:rFonts w:ascii="Arial" w:hAnsi="Arial" w:cs="Arial"/>
              </w:rPr>
            </w:pPr>
            <w:r>
              <w:rPr>
                <w:rFonts w:ascii="Arial" w:hAnsi="Arial" w:cs="Arial"/>
              </w:rPr>
              <w:t>Emilio Frassi</w:t>
            </w:r>
          </w:p>
          <w:p w:rsidR="00B55D5D" w:rsidRDefault="00B55D5D" w:rsidP="00B55D5D">
            <w:pPr>
              <w:ind w:left="1416"/>
              <w:jc w:val="both"/>
              <w:rPr>
                <w:rFonts w:ascii="Arial" w:hAnsi="Arial" w:cs="Arial"/>
              </w:rPr>
            </w:pPr>
            <w:r>
              <w:rPr>
                <w:rFonts w:ascii="Arial" w:hAnsi="Arial" w:cs="Arial"/>
              </w:rPr>
              <w:t>(Verbalizzatore)</w:t>
            </w:r>
          </w:p>
          <w:p w:rsidR="00B55D5D" w:rsidRDefault="00B55D5D" w:rsidP="001603D9">
            <w:pPr>
              <w:jc w:val="both"/>
              <w:rPr>
                <w:rFonts w:ascii="Arial" w:hAnsi="Arial" w:cs="Arial"/>
              </w:rPr>
            </w:pPr>
          </w:p>
        </w:tc>
      </w:tr>
    </w:tbl>
    <w:p w:rsidR="00041A04" w:rsidRDefault="00BF43B2" w:rsidP="00BF43B2">
      <w:pPr>
        <w:jc w:val="both"/>
        <w:rPr>
          <w:rFonts w:ascii="Arial" w:eastAsia="Calibri" w:hAnsi="Arial" w:cs="Arial"/>
          <w:b/>
          <w:sz w:val="28"/>
          <w:szCs w:val="28"/>
        </w:rPr>
      </w:pPr>
      <w:r>
        <w:rPr>
          <w:rFonts w:ascii="Arial" w:hAnsi="Arial" w:cs="Arial"/>
        </w:rPr>
        <w:t>Cernobbio, 30 marzo 2023</w:t>
      </w:r>
      <w:r w:rsidRPr="001603D9">
        <w:rPr>
          <w:rFonts w:ascii="Arial" w:hAnsi="Arial" w:cs="Arial"/>
        </w:rPr>
        <w:t xml:space="preserve"> </w:t>
      </w:r>
    </w:p>
    <w:sectPr w:rsidR="00041A0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45" w:rsidRDefault="00636245" w:rsidP="00B84DE9">
      <w:pPr>
        <w:spacing w:after="0" w:line="240" w:lineRule="auto"/>
      </w:pPr>
      <w:r>
        <w:separator/>
      </w:r>
    </w:p>
  </w:endnote>
  <w:endnote w:type="continuationSeparator" w:id="0">
    <w:p w:rsidR="00636245" w:rsidRDefault="00636245" w:rsidP="00B8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097288"/>
      <w:docPartObj>
        <w:docPartGallery w:val="Page Numbers (Bottom of Page)"/>
        <w:docPartUnique/>
      </w:docPartObj>
    </w:sdtPr>
    <w:sdtEndPr/>
    <w:sdtContent>
      <w:p w:rsidR="00670E84" w:rsidRDefault="00670E84">
        <w:pPr>
          <w:pStyle w:val="Pidipagina"/>
          <w:jc w:val="center"/>
        </w:pPr>
        <w:r>
          <w:fldChar w:fldCharType="begin"/>
        </w:r>
        <w:r>
          <w:instrText>PAGE   \* MERGEFORMAT</w:instrText>
        </w:r>
        <w:r>
          <w:fldChar w:fldCharType="separate"/>
        </w:r>
        <w:r w:rsidR="00636245">
          <w:rPr>
            <w:noProof/>
          </w:rPr>
          <w:t>1</w:t>
        </w:r>
        <w:r>
          <w:fldChar w:fldCharType="end"/>
        </w:r>
      </w:p>
    </w:sdtContent>
  </w:sdt>
  <w:p w:rsidR="00BF43B2" w:rsidRPr="00BF43B2" w:rsidRDefault="00BF43B2" w:rsidP="00BF43B2">
    <w:pPr>
      <w:pBdr>
        <w:top w:val="single" w:sz="4" w:space="1" w:color="auto"/>
      </w:pBdr>
      <w:tabs>
        <w:tab w:val="center" w:pos="4819"/>
        <w:tab w:val="right" w:pos="9638"/>
      </w:tabs>
      <w:spacing w:after="0" w:line="240" w:lineRule="auto"/>
      <w:rPr>
        <w:rFonts w:ascii="Calibri" w:eastAsia="Times New Roman" w:hAnsi="Calibri" w:cs="Times New Roman"/>
        <w:i/>
        <w:lang w:eastAsia="it-IT"/>
      </w:rPr>
    </w:pPr>
    <w:r w:rsidRPr="00BF43B2">
      <w:rPr>
        <w:rFonts w:ascii="Arial" w:eastAsia="Times New Roman" w:hAnsi="Arial" w:cs="Arial"/>
        <w:i/>
        <w:sz w:val="20"/>
        <w:szCs w:val="20"/>
        <w:lang w:eastAsia="it-IT"/>
      </w:rPr>
      <w:t xml:space="preserve">Auser Basso Lario OdV ETS  </w:t>
    </w:r>
    <w:r w:rsidRPr="00BF43B2">
      <w:rPr>
        <w:rFonts w:ascii="Calibri" w:eastAsia="Times New Roman" w:hAnsi="Calibri" w:cs="Times New Roman"/>
        <w:i/>
        <w:lang w:eastAsia="it-IT"/>
      </w:rPr>
      <w:t xml:space="preserve">      C.F. 95127440139            sede legale via Regina 23 Cernobbio                                   </w:t>
    </w:r>
  </w:p>
  <w:p w:rsidR="00BF43B2" w:rsidRPr="00BF43B2" w:rsidRDefault="00BF43B2" w:rsidP="00BF43B2">
    <w:pPr>
      <w:pBdr>
        <w:top w:val="single" w:sz="4" w:space="1" w:color="auto"/>
      </w:pBdr>
      <w:tabs>
        <w:tab w:val="center" w:pos="4819"/>
        <w:tab w:val="right" w:pos="9638"/>
      </w:tabs>
      <w:spacing w:after="0" w:line="240" w:lineRule="auto"/>
      <w:rPr>
        <w:rFonts w:ascii="Calibri" w:eastAsia="Times New Roman" w:hAnsi="Calibri" w:cs="Times New Roman"/>
        <w:i/>
        <w:lang w:eastAsia="it-IT"/>
      </w:rPr>
    </w:pPr>
    <w:r w:rsidRPr="00BF43B2">
      <w:rPr>
        <w:rFonts w:ascii="Calibri" w:eastAsia="Times New Roman" w:hAnsi="Calibri" w:cs="Times New Roman"/>
        <w:i/>
        <w:lang w:eastAsia="it-IT"/>
      </w:rPr>
      <w:t xml:space="preserve">Mail: </w:t>
    </w:r>
    <w:hyperlink r:id="rId1" w:history="1">
      <w:r w:rsidRPr="00BF43B2">
        <w:rPr>
          <w:rFonts w:ascii="Arial" w:eastAsia="Times New Roman" w:hAnsi="Arial" w:cs="Arial"/>
          <w:i/>
          <w:sz w:val="20"/>
          <w:szCs w:val="20"/>
          <w:u w:val="single"/>
          <w:lang w:eastAsia="it-IT"/>
        </w:rPr>
        <w:t>auser.bassolario@gmail.com</w:t>
      </w:r>
    </w:hyperlink>
    <w:r w:rsidRPr="00BF43B2">
      <w:rPr>
        <w:rFonts w:ascii="Arial" w:eastAsia="Times New Roman" w:hAnsi="Arial" w:cs="Arial"/>
        <w:i/>
        <w:sz w:val="20"/>
        <w:szCs w:val="20"/>
        <w:lang w:eastAsia="it-IT"/>
      </w:rPr>
      <w:t xml:space="preserve">           telefono: 371 4489596        sito internet: www.auserbassolario.it</w:t>
    </w:r>
  </w:p>
  <w:p w:rsidR="00670E84" w:rsidRDefault="00670E84" w:rsidP="00BF43B2">
    <w:pPr>
      <w:pStyle w:val="Pidipagina"/>
      <w:tabs>
        <w:tab w:val="clear" w:pos="4819"/>
        <w:tab w:val="clear" w:pos="9638"/>
        <w:tab w:val="left" w:pos="38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45" w:rsidRDefault="00636245" w:rsidP="00B84DE9">
      <w:pPr>
        <w:spacing w:after="0" w:line="240" w:lineRule="auto"/>
      </w:pPr>
      <w:r>
        <w:separator/>
      </w:r>
    </w:p>
  </w:footnote>
  <w:footnote w:type="continuationSeparator" w:id="0">
    <w:p w:rsidR="00636245" w:rsidRDefault="00636245" w:rsidP="00B84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9" w:rsidRDefault="00BF43B2">
    <w:pPr>
      <w:pStyle w:val="Intestazione"/>
    </w:pPr>
    <w:r w:rsidRPr="00BF43B2">
      <w:rPr>
        <w:rFonts w:ascii="Calibri Light" w:eastAsia="MS Gothic" w:hAnsi="Calibri Light" w:cs="Times New Roman"/>
        <w:b/>
        <w:bCs/>
        <w:noProof/>
        <w:color w:val="2E74B5"/>
        <w:sz w:val="28"/>
        <w:szCs w:val="28"/>
        <w:lang w:eastAsia="it-IT"/>
      </w:rPr>
      <w:drawing>
        <wp:inline distT="0" distB="0" distL="0" distR="0" wp14:anchorId="29572A2A" wp14:editId="0FF96441">
          <wp:extent cx="1737360" cy="868680"/>
          <wp:effectExtent l="0" t="0" r="0" b="7620"/>
          <wp:docPr id="2" name="Immagine 2" descr="C:\Users\Samsung\Downloads\AUSER Basso Lario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wnloads\AUSER Basso Lario 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7721" cy="868861"/>
                  </a:xfrm>
                  <a:prstGeom prst="rect">
                    <a:avLst/>
                  </a:prstGeom>
                  <a:noFill/>
                  <a:ln>
                    <a:noFill/>
                  </a:ln>
                </pic:spPr>
              </pic:pic>
            </a:graphicData>
          </a:graphic>
        </wp:inline>
      </w:drawing>
    </w:r>
  </w:p>
  <w:p w:rsidR="00B84DE9" w:rsidRDefault="00B84DE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6CB"/>
    <w:multiLevelType w:val="hybridMultilevel"/>
    <w:tmpl w:val="A6408FC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B206BC8"/>
    <w:multiLevelType w:val="hybridMultilevel"/>
    <w:tmpl w:val="67660D4C"/>
    <w:lvl w:ilvl="0" w:tplc="4F945B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1B48B8"/>
    <w:multiLevelType w:val="hybridMultilevel"/>
    <w:tmpl w:val="14CE7DA4"/>
    <w:lvl w:ilvl="0" w:tplc="6E7297F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52827"/>
    <w:multiLevelType w:val="hybridMultilevel"/>
    <w:tmpl w:val="4498E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66260C"/>
    <w:multiLevelType w:val="hybridMultilevel"/>
    <w:tmpl w:val="CD806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664BFB"/>
    <w:multiLevelType w:val="hybridMultilevel"/>
    <w:tmpl w:val="D708D168"/>
    <w:lvl w:ilvl="0" w:tplc="4F945B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9161C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076A1C"/>
    <w:multiLevelType w:val="hybridMultilevel"/>
    <w:tmpl w:val="D9A4F8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CF5930"/>
    <w:multiLevelType w:val="hybridMultilevel"/>
    <w:tmpl w:val="ED50968A"/>
    <w:lvl w:ilvl="0" w:tplc="0BF6593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F04901"/>
    <w:multiLevelType w:val="hybridMultilevel"/>
    <w:tmpl w:val="FCEA5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80043A"/>
    <w:multiLevelType w:val="hybridMultilevel"/>
    <w:tmpl w:val="A022A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FB50D5A"/>
    <w:multiLevelType w:val="hybridMultilevel"/>
    <w:tmpl w:val="03923474"/>
    <w:lvl w:ilvl="0" w:tplc="73027190">
      <w:start w:val="1"/>
      <w:numFmt w:val="decimal"/>
      <w:lvlText w:val="%1)"/>
      <w:lvlJc w:val="left"/>
      <w:pPr>
        <w:ind w:left="1068" w:hanging="708"/>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CF91677"/>
    <w:multiLevelType w:val="hybridMultilevel"/>
    <w:tmpl w:val="28E2E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2D96DE0"/>
    <w:multiLevelType w:val="hybridMultilevel"/>
    <w:tmpl w:val="8222D0A4"/>
    <w:lvl w:ilvl="0" w:tplc="4ED0DA9E">
      <w:start w:val="1"/>
      <w:numFmt w:val="decimal"/>
      <w:lvlText w:val="%1)"/>
      <w:lvlJc w:val="left"/>
      <w:pPr>
        <w:ind w:left="1068" w:hanging="708"/>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E54B11"/>
    <w:multiLevelType w:val="hybridMultilevel"/>
    <w:tmpl w:val="3CCCE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9B6813"/>
    <w:multiLevelType w:val="hybridMultilevel"/>
    <w:tmpl w:val="D5966C94"/>
    <w:lvl w:ilvl="0" w:tplc="4F945B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4D0FD7"/>
    <w:multiLevelType w:val="hybridMultilevel"/>
    <w:tmpl w:val="C062F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F23910"/>
    <w:multiLevelType w:val="hybridMultilevel"/>
    <w:tmpl w:val="B5982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535B8F"/>
    <w:multiLevelType w:val="hybridMultilevel"/>
    <w:tmpl w:val="B358E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E426FA8"/>
    <w:multiLevelType w:val="hybridMultilevel"/>
    <w:tmpl w:val="2B3A99B8"/>
    <w:lvl w:ilvl="0" w:tplc="73E456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3"/>
  </w:num>
  <w:num w:numId="5">
    <w:abstractNumId w:val="13"/>
  </w:num>
  <w:num w:numId="6">
    <w:abstractNumId w:val="12"/>
  </w:num>
  <w:num w:numId="7">
    <w:abstractNumId w:val="8"/>
  </w:num>
  <w:num w:numId="8">
    <w:abstractNumId w:val="18"/>
  </w:num>
  <w:num w:numId="9">
    <w:abstractNumId w:val="11"/>
  </w:num>
  <w:num w:numId="10">
    <w:abstractNumId w:val="2"/>
  </w:num>
  <w:num w:numId="11">
    <w:abstractNumId w:val="5"/>
  </w:num>
  <w:num w:numId="12">
    <w:abstractNumId w:val="1"/>
  </w:num>
  <w:num w:numId="13">
    <w:abstractNumId w:val="15"/>
  </w:num>
  <w:num w:numId="14">
    <w:abstractNumId w:val="7"/>
  </w:num>
  <w:num w:numId="15">
    <w:abstractNumId w:val="16"/>
  </w:num>
  <w:num w:numId="16">
    <w:abstractNumId w:val="6"/>
  </w:num>
  <w:num w:numId="17">
    <w:abstractNumId w:val="9"/>
  </w:num>
  <w:num w:numId="18">
    <w:abstractNumId w:val="4"/>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AD"/>
    <w:rsid w:val="00041A04"/>
    <w:rsid w:val="00066BAB"/>
    <w:rsid w:val="00094005"/>
    <w:rsid w:val="001603D9"/>
    <w:rsid w:val="00185854"/>
    <w:rsid w:val="001E43B1"/>
    <w:rsid w:val="00220D51"/>
    <w:rsid w:val="002D3BFC"/>
    <w:rsid w:val="00314B27"/>
    <w:rsid w:val="003332C4"/>
    <w:rsid w:val="00400F60"/>
    <w:rsid w:val="004A1979"/>
    <w:rsid w:val="00586EBC"/>
    <w:rsid w:val="00636245"/>
    <w:rsid w:val="006627DB"/>
    <w:rsid w:val="00670E84"/>
    <w:rsid w:val="006B316A"/>
    <w:rsid w:val="006F3ED9"/>
    <w:rsid w:val="007C08D7"/>
    <w:rsid w:val="007C5808"/>
    <w:rsid w:val="008506A2"/>
    <w:rsid w:val="0089365A"/>
    <w:rsid w:val="00913285"/>
    <w:rsid w:val="00955CD5"/>
    <w:rsid w:val="00960335"/>
    <w:rsid w:val="00A71BC9"/>
    <w:rsid w:val="00AB20C8"/>
    <w:rsid w:val="00B55D5D"/>
    <w:rsid w:val="00B6338A"/>
    <w:rsid w:val="00B70A4B"/>
    <w:rsid w:val="00B84DE9"/>
    <w:rsid w:val="00BC2564"/>
    <w:rsid w:val="00BC41D3"/>
    <w:rsid w:val="00BD62F0"/>
    <w:rsid w:val="00BF43B2"/>
    <w:rsid w:val="00C71915"/>
    <w:rsid w:val="00C87833"/>
    <w:rsid w:val="00D15769"/>
    <w:rsid w:val="00D863E3"/>
    <w:rsid w:val="00DA4D84"/>
    <w:rsid w:val="00DF1DE8"/>
    <w:rsid w:val="00E52FD9"/>
    <w:rsid w:val="00E87C3D"/>
    <w:rsid w:val="00EA4F69"/>
    <w:rsid w:val="00EE1299"/>
    <w:rsid w:val="00F31663"/>
    <w:rsid w:val="00F40B3A"/>
    <w:rsid w:val="00F70EA0"/>
    <w:rsid w:val="00FF62AD"/>
    <w:rsid w:val="00FF7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4D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4DE9"/>
  </w:style>
  <w:style w:type="paragraph" w:styleId="Pidipagina">
    <w:name w:val="footer"/>
    <w:basedOn w:val="Normale"/>
    <w:link w:val="PidipaginaCarattere"/>
    <w:uiPriority w:val="99"/>
    <w:unhideWhenUsed/>
    <w:rsid w:val="00B84D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4DE9"/>
  </w:style>
  <w:style w:type="paragraph" w:styleId="Testofumetto">
    <w:name w:val="Balloon Text"/>
    <w:basedOn w:val="Normale"/>
    <w:link w:val="TestofumettoCarattere"/>
    <w:uiPriority w:val="99"/>
    <w:semiHidden/>
    <w:unhideWhenUsed/>
    <w:rsid w:val="00B84D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DE9"/>
    <w:rPr>
      <w:rFonts w:ascii="Tahoma" w:hAnsi="Tahoma" w:cs="Tahoma"/>
      <w:sz w:val="16"/>
      <w:szCs w:val="16"/>
    </w:rPr>
  </w:style>
  <w:style w:type="paragraph" w:styleId="Paragrafoelenco">
    <w:name w:val="List Paragraph"/>
    <w:basedOn w:val="Normale"/>
    <w:uiPriority w:val="34"/>
    <w:qFormat/>
    <w:rsid w:val="00DA4D84"/>
    <w:pPr>
      <w:ind w:left="720"/>
      <w:contextualSpacing/>
    </w:pPr>
  </w:style>
  <w:style w:type="table" w:styleId="Grigliatabella">
    <w:name w:val="Table Grid"/>
    <w:basedOn w:val="Tabellanormale"/>
    <w:uiPriority w:val="59"/>
    <w:rsid w:val="0004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4D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4DE9"/>
  </w:style>
  <w:style w:type="paragraph" w:styleId="Pidipagina">
    <w:name w:val="footer"/>
    <w:basedOn w:val="Normale"/>
    <w:link w:val="PidipaginaCarattere"/>
    <w:uiPriority w:val="99"/>
    <w:unhideWhenUsed/>
    <w:rsid w:val="00B84D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4DE9"/>
  </w:style>
  <w:style w:type="paragraph" w:styleId="Testofumetto">
    <w:name w:val="Balloon Text"/>
    <w:basedOn w:val="Normale"/>
    <w:link w:val="TestofumettoCarattere"/>
    <w:uiPriority w:val="99"/>
    <w:semiHidden/>
    <w:unhideWhenUsed/>
    <w:rsid w:val="00B84D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DE9"/>
    <w:rPr>
      <w:rFonts w:ascii="Tahoma" w:hAnsi="Tahoma" w:cs="Tahoma"/>
      <w:sz w:val="16"/>
      <w:szCs w:val="16"/>
    </w:rPr>
  </w:style>
  <w:style w:type="paragraph" w:styleId="Paragrafoelenco">
    <w:name w:val="List Paragraph"/>
    <w:basedOn w:val="Normale"/>
    <w:uiPriority w:val="34"/>
    <w:qFormat/>
    <w:rsid w:val="00DA4D84"/>
    <w:pPr>
      <w:ind w:left="720"/>
      <w:contextualSpacing/>
    </w:pPr>
  </w:style>
  <w:style w:type="table" w:styleId="Grigliatabella">
    <w:name w:val="Table Grid"/>
    <w:basedOn w:val="Tabellanormale"/>
    <w:uiPriority w:val="59"/>
    <w:rsid w:val="0004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user.bassolar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F29E-EBC7-4EE0-B65E-329E8A9D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1060</Words>
  <Characters>6043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cp:lastPrinted>2023-02-06T13:51:00Z</cp:lastPrinted>
  <dcterms:created xsi:type="dcterms:W3CDTF">2023-04-02T08:47:00Z</dcterms:created>
  <dcterms:modified xsi:type="dcterms:W3CDTF">2023-04-02T15:47:00Z</dcterms:modified>
</cp:coreProperties>
</file>